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4A75" w:rsidRPr="00775A36" w:rsidRDefault="00713B3D" w:rsidP="00AA2BB5">
      <w:pPr>
        <w:spacing w:line="360" w:lineRule="auto"/>
        <w:jc w:val="center"/>
        <w:rPr>
          <w:b/>
          <w:sz w:val="28"/>
          <w:szCs w:val="28"/>
        </w:rPr>
      </w:pPr>
      <w:bookmarkStart w:id="0" w:name="_GoBack"/>
      <w:bookmarkEnd w:id="0"/>
      <w:r w:rsidRPr="00775A36">
        <w:rPr>
          <w:rFonts w:hint="eastAsia"/>
          <w:b/>
          <w:sz w:val="28"/>
          <w:szCs w:val="28"/>
        </w:rPr>
        <w:t>澎湖縣婦女子宮</w:t>
      </w:r>
      <w:r w:rsidR="00EA656C" w:rsidRPr="00775A36">
        <w:rPr>
          <w:rFonts w:hint="eastAsia"/>
          <w:b/>
          <w:sz w:val="28"/>
          <w:szCs w:val="28"/>
        </w:rPr>
        <w:t>頸抹片篩檢率之探討</w:t>
      </w:r>
    </w:p>
    <w:p w:rsidR="00516B0B" w:rsidRPr="00516B0B" w:rsidRDefault="00516B0B" w:rsidP="00AA2BB5">
      <w:pPr>
        <w:spacing w:line="360" w:lineRule="auto"/>
        <w:jc w:val="center"/>
        <w:rPr>
          <w:sz w:val="28"/>
          <w:szCs w:val="28"/>
        </w:rPr>
      </w:pPr>
    </w:p>
    <w:p w:rsidR="00E61935" w:rsidRPr="00516B0B" w:rsidRDefault="0057390B" w:rsidP="00AA2BB5">
      <w:pPr>
        <w:spacing w:line="360" w:lineRule="auto"/>
        <w:rPr>
          <w:b/>
          <w:sz w:val="28"/>
          <w:szCs w:val="28"/>
        </w:rPr>
      </w:pPr>
      <w:r w:rsidRPr="00516B0B">
        <w:rPr>
          <w:rFonts w:hint="eastAsia"/>
          <w:b/>
          <w:sz w:val="28"/>
          <w:szCs w:val="28"/>
        </w:rPr>
        <w:t>第一章</w:t>
      </w:r>
      <w:r w:rsidR="00775A36">
        <w:rPr>
          <w:rFonts w:hint="eastAsia"/>
          <w:b/>
          <w:sz w:val="28"/>
          <w:szCs w:val="28"/>
        </w:rPr>
        <w:t xml:space="preserve"> </w:t>
      </w:r>
      <w:r w:rsidR="00BA4B9B">
        <w:rPr>
          <w:rFonts w:hint="eastAsia"/>
          <w:b/>
          <w:sz w:val="28"/>
          <w:szCs w:val="28"/>
        </w:rPr>
        <w:t>諸論</w:t>
      </w:r>
    </w:p>
    <w:p w:rsidR="00516B0B" w:rsidRDefault="00516B0B" w:rsidP="00AA2BB5">
      <w:pPr>
        <w:spacing w:line="360" w:lineRule="auto"/>
      </w:pPr>
    </w:p>
    <w:p w:rsidR="00773CF4" w:rsidRDefault="00773CF4" w:rsidP="00AA2BB5">
      <w:pPr>
        <w:spacing w:line="360" w:lineRule="auto"/>
        <w:ind w:firstLineChars="210" w:firstLine="504"/>
      </w:pPr>
      <w:r>
        <w:rPr>
          <w:rFonts w:hint="eastAsia"/>
        </w:rPr>
        <w:t>本研究主要在瞭解澎湖縣婦女接受子宮頸抹片</w:t>
      </w:r>
      <w:r w:rsidR="00516B0B">
        <w:rPr>
          <w:rFonts w:hint="eastAsia"/>
        </w:rPr>
        <w:t>檢查現況，並分析影響接受子宮項抹片檢查行為之因素，本章共分為：</w:t>
      </w:r>
      <w:r w:rsidR="00516B0B">
        <w:rPr>
          <w:rFonts w:hint="eastAsia"/>
        </w:rPr>
        <w:t>(</w:t>
      </w:r>
      <w:r w:rsidR="00516B0B">
        <w:rPr>
          <w:rFonts w:hint="eastAsia"/>
        </w:rPr>
        <w:t>一</w:t>
      </w:r>
      <w:r w:rsidR="00516B0B">
        <w:rPr>
          <w:rFonts w:hint="eastAsia"/>
        </w:rPr>
        <w:t>)</w:t>
      </w:r>
      <w:r w:rsidR="00516B0B">
        <w:rPr>
          <w:rFonts w:hint="eastAsia"/>
        </w:rPr>
        <w:t>研究背景、</w:t>
      </w:r>
      <w:r w:rsidR="00516B0B">
        <w:rPr>
          <w:rFonts w:hint="eastAsia"/>
        </w:rPr>
        <w:t>(</w:t>
      </w:r>
      <w:r w:rsidR="00516B0B">
        <w:rPr>
          <w:rFonts w:hint="eastAsia"/>
        </w:rPr>
        <w:t>二</w:t>
      </w:r>
      <w:r w:rsidR="00516B0B">
        <w:rPr>
          <w:rFonts w:hint="eastAsia"/>
        </w:rPr>
        <w:t>)</w:t>
      </w:r>
      <w:r w:rsidR="00516B0B">
        <w:rPr>
          <w:rFonts w:hint="eastAsia"/>
        </w:rPr>
        <w:t>研究動機、</w:t>
      </w:r>
      <w:r w:rsidR="00516B0B">
        <w:rPr>
          <w:rFonts w:hint="eastAsia"/>
        </w:rPr>
        <w:t>(</w:t>
      </w:r>
      <w:r w:rsidR="00516B0B">
        <w:rPr>
          <w:rFonts w:hint="eastAsia"/>
        </w:rPr>
        <w:t>三</w:t>
      </w:r>
      <w:r w:rsidR="00516B0B">
        <w:rPr>
          <w:rFonts w:hint="eastAsia"/>
        </w:rPr>
        <w:t>)</w:t>
      </w:r>
      <w:r w:rsidR="00516B0B">
        <w:rPr>
          <w:rFonts w:hint="eastAsia"/>
        </w:rPr>
        <w:t>研究目的；分述如下：</w:t>
      </w:r>
    </w:p>
    <w:p w:rsidR="00516B0B" w:rsidRDefault="00516B0B" w:rsidP="00AA2BB5">
      <w:pPr>
        <w:spacing w:line="360" w:lineRule="auto"/>
        <w:ind w:firstLineChars="210" w:firstLine="504"/>
      </w:pPr>
    </w:p>
    <w:p w:rsidR="00516B0B" w:rsidRDefault="00773CF4" w:rsidP="00AA2BB5">
      <w:pPr>
        <w:spacing w:line="360" w:lineRule="auto"/>
        <w:rPr>
          <w:b/>
        </w:rPr>
      </w:pPr>
      <w:r w:rsidRPr="00516B0B">
        <w:rPr>
          <w:rFonts w:hint="eastAsia"/>
          <w:b/>
        </w:rPr>
        <w:t>第一節</w:t>
      </w:r>
      <w:r w:rsidR="00775A36">
        <w:rPr>
          <w:rFonts w:hint="eastAsia"/>
          <w:b/>
        </w:rPr>
        <w:t xml:space="preserve"> </w:t>
      </w:r>
      <w:r w:rsidRPr="00516B0B">
        <w:rPr>
          <w:rFonts w:hint="eastAsia"/>
          <w:b/>
        </w:rPr>
        <w:t>研究背景</w:t>
      </w:r>
    </w:p>
    <w:p w:rsidR="00516B0B" w:rsidRPr="00516B0B" w:rsidRDefault="00516B0B" w:rsidP="00AA2BB5">
      <w:pPr>
        <w:spacing w:line="360" w:lineRule="auto"/>
        <w:rPr>
          <w:b/>
        </w:rPr>
      </w:pPr>
    </w:p>
    <w:p w:rsidR="00773CF4" w:rsidRDefault="00773CF4" w:rsidP="00AA2BB5">
      <w:pPr>
        <w:spacing w:line="360" w:lineRule="auto"/>
        <w:ind w:firstLineChars="236" w:firstLine="566"/>
      </w:pPr>
      <w:r>
        <w:rPr>
          <w:rFonts w:hint="eastAsia"/>
        </w:rPr>
        <w:t>根據世界衛生組織資料顯示指出子宮頸癌是婦女的第二大常見腫瘤，</w:t>
      </w:r>
      <w:r>
        <w:rPr>
          <w:rFonts w:hint="eastAsia"/>
        </w:rPr>
        <w:t>2005</w:t>
      </w:r>
      <w:r>
        <w:rPr>
          <w:rFonts w:hint="eastAsia"/>
        </w:rPr>
        <w:t>年超過</w:t>
      </w:r>
      <w:r>
        <w:rPr>
          <w:rFonts w:hint="eastAsia"/>
        </w:rPr>
        <w:t>25</w:t>
      </w:r>
      <w:r>
        <w:rPr>
          <w:rFonts w:hint="eastAsia"/>
        </w:rPr>
        <w:t>萬人死於子宮頸癌，在各國家中發生</w:t>
      </w:r>
      <w:r w:rsidR="0008181C">
        <w:rPr>
          <w:rFonts w:hint="eastAsia"/>
        </w:rPr>
        <w:t>率高達</w:t>
      </w:r>
      <w:r w:rsidR="0008181C">
        <w:rPr>
          <w:rFonts w:hint="eastAsia"/>
        </w:rPr>
        <w:t>80%</w:t>
      </w:r>
      <w:r w:rsidR="0008181C">
        <w:rPr>
          <w:rFonts w:hint="eastAsia"/>
        </w:rPr>
        <w:t>，全球婦女每年有三十八萬子宮頸癌新病例產生</w:t>
      </w:r>
      <w:r w:rsidR="0008181C">
        <w:rPr>
          <w:rFonts w:hint="eastAsia"/>
        </w:rPr>
        <w:t>(world Health organization,2008)</w:t>
      </w:r>
      <w:r w:rsidR="00191DD3">
        <w:rPr>
          <w:rFonts w:hint="eastAsia"/>
        </w:rPr>
        <w:t>。在台灣十大死因第一位為惡性腫瘤</w:t>
      </w:r>
      <w:r w:rsidR="00191DD3">
        <w:rPr>
          <w:rFonts w:hint="eastAsia"/>
        </w:rPr>
        <w:t>(</w:t>
      </w:r>
      <w:r w:rsidR="00191DD3">
        <w:rPr>
          <w:rFonts w:hint="eastAsia"/>
        </w:rPr>
        <w:t>占</w:t>
      </w:r>
      <w:r w:rsidR="00191DD3">
        <w:rPr>
          <w:rFonts w:hint="eastAsia"/>
        </w:rPr>
        <w:t>29%)</w:t>
      </w:r>
      <w:r w:rsidR="00191DD3">
        <w:rPr>
          <w:rFonts w:hint="eastAsia"/>
        </w:rPr>
        <w:t>，子宮頸癌為我國女性高發生率</w:t>
      </w:r>
      <w:r w:rsidR="008432A7">
        <w:rPr>
          <w:rFonts w:hint="eastAsia"/>
        </w:rPr>
        <w:t>、高死亡率之癌症，不過它同時也是經臨床實證發現，子宮頸癌不同於其他癌症，子宮頸癌病變發展相當慢，病程演變通常約數年時間，而且因其有較長的癌前期，約需</w:t>
      </w:r>
      <w:r w:rsidR="008432A7">
        <w:rPr>
          <w:rFonts w:hint="eastAsia"/>
        </w:rPr>
        <w:t>5-10</w:t>
      </w:r>
      <w:r w:rsidR="008432A7">
        <w:rPr>
          <w:rFonts w:hint="eastAsia"/>
        </w:rPr>
        <w:t>年，所以透過子宮頸抹片檢查，</w:t>
      </w:r>
      <w:r w:rsidR="008432A7">
        <w:rPr>
          <w:rFonts w:hint="eastAsia"/>
        </w:rPr>
        <w:t>95%</w:t>
      </w:r>
      <w:r w:rsidR="008432A7">
        <w:rPr>
          <w:rFonts w:hint="eastAsia"/>
        </w:rPr>
        <w:t>以上的子宮頸原位癌，大都能及早偵測出異常細胞，因此成為所有癌症中最容易早期發現且治癒效果佳的疾病，且原位癌的治癒率幾乎達</w:t>
      </w:r>
      <w:r w:rsidR="008432A7">
        <w:rPr>
          <w:rFonts w:hint="eastAsia"/>
        </w:rPr>
        <w:t>100%(</w:t>
      </w:r>
      <w:r w:rsidR="008432A7">
        <w:rPr>
          <w:rFonts w:hint="eastAsia"/>
        </w:rPr>
        <w:t>顏兆</w:t>
      </w:r>
      <w:r w:rsidR="00590508">
        <w:rPr>
          <w:rFonts w:hint="eastAsia"/>
        </w:rPr>
        <w:t>熊，民</w:t>
      </w:r>
      <w:r w:rsidR="00590508">
        <w:rPr>
          <w:rFonts w:hint="eastAsia"/>
        </w:rPr>
        <w:t>93)</w:t>
      </w:r>
      <w:r w:rsidR="00590508">
        <w:rPr>
          <w:rFonts w:hint="eastAsia"/>
        </w:rPr>
        <w:t>。子宮頸癌的罹患率代表一個國家醫療衛生水準和預防保健品質的指標，而死亡率的高低及其變動情形，更是一個地區衛生水準的重要標的</w:t>
      </w:r>
      <w:r w:rsidR="00590508">
        <w:rPr>
          <w:rFonts w:hint="eastAsia"/>
        </w:rPr>
        <w:t>(</w:t>
      </w:r>
      <w:r w:rsidR="00590508">
        <w:rPr>
          <w:rFonts w:hint="eastAsia"/>
        </w:rPr>
        <w:t>徐瑋宏、郭平欣，民</w:t>
      </w:r>
      <w:r w:rsidR="00590508">
        <w:rPr>
          <w:rFonts w:hint="eastAsia"/>
        </w:rPr>
        <w:t>97)</w:t>
      </w:r>
      <w:r w:rsidR="00590508">
        <w:rPr>
          <w:rFonts w:hint="eastAsia"/>
        </w:rPr>
        <w:t>。</w:t>
      </w:r>
    </w:p>
    <w:p w:rsidR="003A1382" w:rsidRDefault="00590508" w:rsidP="00AA2BB5">
      <w:pPr>
        <w:spacing w:line="360" w:lineRule="auto"/>
        <w:ind w:firstLineChars="236" w:firstLine="566"/>
      </w:pPr>
      <w:r>
        <w:rPr>
          <w:rFonts w:hint="eastAsia"/>
        </w:rPr>
        <w:t>近幾年來國民健康署大力推動癌症篩檢，提升民眾的認知及篩檢率，健康行為調查顯現出國人對癌症防治的治識、接受篩檢的意願仍低。以澎湖縣現況來看，澎湖縣為一市五鄉，其中望安及七美為本縣二、三級離島。醫療院所大多集中在馬公市區</w:t>
      </w:r>
      <w:r w:rsidR="00EE6D03">
        <w:rPr>
          <w:rFonts w:hint="eastAsia"/>
        </w:rPr>
        <w:t>，二、三級離島上衛生所、室是島上唯一醫療單位，對於受</w:t>
      </w:r>
      <w:r w:rsidR="00EE6D03">
        <w:rPr>
          <w:rFonts w:hint="eastAsia"/>
        </w:rPr>
        <w:lastRenderedPageBreak/>
        <w:t>海空阻隔之離島居民，</w:t>
      </w:r>
      <w:r w:rsidR="00516B0B">
        <w:rPr>
          <w:rFonts w:hint="eastAsia"/>
        </w:rPr>
        <w:t>就醫有相對難度，目前子宮頸癌防治工作，由基層衛生所負起社區篩檢推</w:t>
      </w:r>
      <w:r w:rsidR="00EE6D03">
        <w:rPr>
          <w:rFonts w:hint="eastAsia"/>
        </w:rPr>
        <w:t>動工作。加上本縣民風純樸觀念非常保守，</w:t>
      </w:r>
      <w:r w:rsidR="003A1382">
        <w:rPr>
          <w:rFonts w:hint="eastAsia"/>
        </w:rPr>
        <w:t>年輕人多數赴台，留在本縣者多為年長或幼童，面對男醫師的檢查更有心理層面障礙，接受檢查意願更低，且少數縣民仍保有無症狀為何要篩檢的心態，因此澎湖縣抺片檢查接受度偏低。</w:t>
      </w:r>
    </w:p>
    <w:p w:rsidR="003A1382" w:rsidRDefault="003A1382" w:rsidP="00AA2BB5">
      <w:pPr>
        <w:spacing w:line="360" w:lineRule="auto"/>
        <w:ind w:firstLineChars="236" w:firstLine="566"/>
      </w:pPr>
      <w:r>
        <w:rPr>
          <w:rFonts w:hint="eastAsia"/>
        </w:rPr>
        <w:t>本縣婦女十大死因子宮頸癌在</w:t>
      </w:r>
      <w:r>
        <w:rPr>
          <w:rFonts w:hint="eastAsia"/>
        </w:rPr>
        <w:t>93</w:t>
      </w:r>
      <w:r>
        <w:rPr>
          <w:rFonts w:hint="eastAsia"/>
        </w:rPr>
        <w:t>年排名第五位，從</w:t>
      </w:r>
      <w:r>
        <w:rPr>
          <w:rFonts w:hint="eastAsia"/>
        </w:rPr>
        <w:t>93</w:t>
      </w:r>
      <w:r>
        <w:rPr>
          <w:rFonts w:hint="eastAsia"/>
        </w:rPr>
        <w:t>年至今排名已在第十三位，雖排除前十位，尤其大部份的子宮頸癌，是由癌前病變演變而來，子宮頸癌病程進展持性是較其他癌症緩慢。且澎湖縣醫療資源分佈不均，醫療院所大多集中在馬公市區，二、三級離島上的衛生所、衛生室是島上唯一醫療單位，對於受海空阻隔之離島居民，就醫困難。鑒於此目前子宮頸癌防治工作，就由基層衛生所負</w:t>
      </w:r>
      <w:r w:rsidR="00E7103F">
        <w:rPr>
          <w:rFonts w:hint="eastAsia"/>
        </w:rPr>
        <w:t>起社區篩檢推動工作，冀由基層衛生所替澎湖縣婦女篩檢在第一層把關，只要能每年定期接受子宮頸癌檢查，危害也能降到最低。</w:t>
      </w:r>
    </w:p>
    <w:p w:rsidR="00E7103F" w:rsidRDefault="00E7103F" w:rsidP="00AA2BB5">
      <w:pPr>
        <w:spacing w:line="360" w:lineRule="auto"/>
        <w:rPr>
          <w:b/>
        </w:rPr>
      </w:pPr>
      <w:r w:rsidRPr="001376FC">
        <w:rPr>
          <w:rFonts w:hint="eastAsia"/>
          <w:b/>
        </w:rPr>
        <w:t>第二節</w:t>
      </w:r>
      <w:r w:rsidR="00775A36">
        <w:rPr>
          <w:rFonts w:hint="eastAsia"/>
          <w:b/>
        </w:rPr>
        <w:t xml:space="preserve"> </w:t>
      </w:r>
      <w:r w:rsidRPr="001376FC">
        <w:rPr>
          <w:rFonts w:hint="eastAsia"/>
          <w:b/>
        </w:rPr>
        <w:t>研究動機</w:t>
      </w:r>
    </w:p>
    <w:p w:rsidR="001376FC" w:rsidRPr="001376FC" w:rsidRDefault="001376FC" w:rsidP="00AA2BB5">
      <w:pPr>
        <w:spacing w:line="360" w:lineRule="auto"/>
        <w:rPr>
          <w:b/>
        </w:rPr>
      </w:pPr>
    </w:p>
    <w:p w:rsidR="004319F0" w:rsidRDefault="004319F0" w:rsidP="00AA2BB5">
      <w:pPr>
        <w:spacing w:line="360" w:lineRule="auto"/>
        <w:ind w:firstLineChars="236" w:firstLine="566"/>
      </w:pPr>
      <w:r>
        <w:rPr>
          <w:rFonts w:hint="eastAsia"/>
        </w:rPr>
        <w:t>為了澎湖縣婦女民眾健康，於</w:t>
      </w:r>
      <w:r>
        <w:rPr>
          <w:rFonts w:hint="eastAsia"/>
        </w:rPr>
        <w:t>99</w:t>
      </w:r>
      <w:r>
        <w:rPr>
          <w:rFonts w:hint="eastAsia"/>
        </w:rPr>
        <w:t>年</w:t>
      </w:r>
      <w:r>
        <w:rPr>
          <w:rFonts w:hint="eastAsia"/>
        </w:rPr>
        <w:t>1</w:t>
      </w:r>
      <w:r>
        <w:rPr>
          <w:rFonts w:hint="eastAsia"/>
        </w:rPr>
        <w:t>月起配合國民健康署辦理子宮頸抹片檢查工作，當時國民健康署設定篩檢目標數達成率</w:t>
      </w:r>
      <w:r>
        <w:rPr>
          <w:rFonts w:hint="eastAsia"/>
        </w:rPr>
        <w:t>91.24%</w:t>
      </w:r>
      <w:r>
        <w:rPr>
          <w:rFonts w:hint="eastAsia"/>
        </w:rPr>
        <w:t>，推行至</w:t>
      </w:r>
      <w:r>
        <w:rPr>
          <w:rFonts w:hint="eastAsia"/>
        </w:rPr>
        <w:t>103</w:t>
      </w:r>
      <w:r>
        <w:rPr>
          <w:rFonts w:hint="eastAsia"/>
        </w:rPr>
        <w:t>年篩檢目標數已達</w:t>
      </w:r>
      <w:r w:rsidR="00186FA7">
        <w:rPr>
          <w:rFonts w:hint="eastAsia"/>
        </w:rPr>
        <w:t>120%</w:t>
      </w:r>
      <w:r w:rsidR="00186FA7">
        <w:rPr>
          <w:rFonts w:hint="eastAsia"/>
        </w:rPr>
        <w:t>，雖</w:t>
      </w:r>
      <w:r w:rsidR="00186FA7">
        <w:rPr>
          <w:rFonts w:hint="eastAsia"/>
        </w:rPr>
        <w:t>103</w:t>
      </w:r>
      <w:r w:rsidR="00186FA7">
        <w:rPr>
          <w:rFonts w:hint="eastAsia"/>
        </w:rPr>
        <w:t>年已超過達成百分比，但以本縣戶籍人口數與篩檢</w:t>
      </w:r>
      <w:r w:rsidR="00E13DDC">
        <w:rPr>
          <w:rFonts w:hint="eastAsia"/>
        </w:rPr>
        <w:t>抹片總數比率仍不足五成受檢率。目前全國還有高達五成的婦女沒有接受過篩檢，臨床發現七、八成的侵襲性子宮頸癌患者，是發生在從未做過抹片檢查的婦女身上</w:t>
      </w:r>
      <w:r w:rsidR="00E13DDC">
        <w:rPr>
          <w:rFonts w:hint="eastAsia"/>
        </w:rPr>
        <w:t>(</w:t>
      </w:r>
      <w:r w:rsidR="00E13DDC">
        <w:rPr>
          <w:rFonts w:hint="eastAsia"/>
        </w:rPr>
        <w:t>衛生福利部，民</w:t>
      </w:r>
      <w:r w:rsidR="00E13DDC">
        <w:rPr>
          <w:rFonts w:hint="eastAsia"/>
        </w:rPr>
        <w:t>100)</w:t>
      </w:r>
      <w:r w:rsidR="00E13DDC">
        <w:rPr>
          <w:rFonts w:hint="eastAsia"/>
        </w:rPr>
        <w:t>，遂選定此為研究計畫探討影響澎湖縣婦女參與子宮頸抹片篩檢相關因素，進而了解及作為子宮頸抹片篩檢服務之參考，提升本縣婦女篩檢率，有助早日篩檢出異常，並能夠早日治療，以達子宮頸癌早期發現早期治療並降低罹患子宮頸癌率之目標</w:t>
      </w:r>
      <w:r w:rsidR="00717B04">
        <w:rPr>
          <w:rFonts w:hint="eastAsia"/>
        </w:rPr>
        <w:t>。</w:t>
      </w:r>
    </w:p>
    <w:p w:rsidR="001376FC" w:rsidRDefault="001376FC" w:rsidP="00AA2BB5">
      <w:pPr>
        <w:spacing w:line="360" w:lineRule="auto"/>
        <w:ind w:firstLineChars="236" w:firstLine="566"/>
      </w:pPr>
    </w:p>
    <w:p w:rsidR="00F64B0D" w:rsidRPr="001376FC" w:rsidRDefault="001376FC" w:rsidP="00AA2BB5">
      <w:pPr>
        <w:spacing w:line="360" w:lineRule="auto"/>
        <w:rPr>
          <w:b/>
        </w:rPr>
      </w:pPr>
      <w:r w:rsidRPr="001376FC">
        <w:rPr>
          <w:rFonts w:hint="eastAsia"/>
          <w:b/>
        </w:rPr>
        <w:t>第三節</w:t>
      </w:r>
      <w:r w:rsidR="00775A36">
        <w:rPr>
          <w:rFonts w:hint="eastAsia"/>
          <w:b/>
        </w:rPr>
        <w:t xml:space="preserve"> </w:t>
      </w:r>
      <w:r w:rsidR="00F64B0D" w:rsidRPr="001376FC">
        <w:rPr>
          <w:rFonts w:hint="eastAsia"/>
          <w:b/>
        </w:rPr>
        <w:t>研究目的</w:t>
      </w:r>
    </w:p>
    <w:p w:rsidR="001376FC" w:rsidRDefault="001376FC" w:rsidP="00AA2BB5">
      <w:pPr>
        <w:spacing w:line="360" w:lineRule="auto"/>
      </w:pPr>
    </w:p>
    <w:p w:rsidR="00F64B0D" w:rsidRDefault="00F64B0D" w:rsidP="00AA2BB5">
      <w:pPr>
        <w:spacing w:line="360" w:lineRule="auto"/>
        <w:ind w:firstLineChars="236" w:firstLine="566"/>
      </w:pPr>
      <w:r>
        <w:rPr>
          <w:rFonts w:hint="eastAsia"/>
        </w:rPr>
        <w:lastRenderedPageBreak/>
        <w:t>本研究對象為澎湖地區</w:t>
      </w:r>
      <w:r>
        <w:rPr>
          <w:rFonts w:hint="eastAsia"/>
        </w:rPr>
        <w:t>30-39</w:t>
      </w:r>
      <w:r>
        <w:rPr>
          <w:rFonts w:hint="eastAsia"/>
        </w:rPr>
        <w:t>歲之婦女，目的在於了解</w:t>
      </w:r>
      <w:r w:rsidR="000419F2">
        <w:rPr>
          <w:rFonts w:hint="eastAsia"/>
        </w:rPr>
        <w:t>:</w:t>
      </w:r>
    </w:p>
    <w:p w:rsidR="000419F2" w:rsidRDefault="000419F2" w:rsidP="00AA2BB5">
      <w:pPr>
        <w:pStyle w:val="a7"/>
        <w:numPr>
          <w:ilvl w:val="0"/>
          <w:numId w:val="2"/>
        </w:numPr>
        <w:spacing w:line="360" w:lineRule="auto"/>
        <w:ind w:leftChars="0"/>
      </w:pPr>
      <w:r>
        <w:rPr>
          <w:rFonts w:hint="eastAsia"/>
        </w:rPr>
        <w:t>瞭解澎湖縣</w:t>
      </w:r>
      <w:r>
        <w:rPr>
          <w:rFonts w:hint="eastAsia"/>
        </w:rPr>
        <w:t>30-39</w:t>
      </w:r>
      <w:r>
        <w:rPr>
          <w:rFonts w:hint="eastAsia"/>
        </w:rPr>
        <w:t>歲婦女的背景因素、就醫行為、健康信念及社會體系四大部分的分析情形。</w:t>
      </w:r>
    </w:p>
    <w:p w:rsidR="000419F2" w:rsidRDefault="000419F2" w:rsidP="00AA2BB5">
      <w:pPr>
        <w:pStyle w:val="a7"/>
        <w:numPr>
          <w:ilvl w:val="0"/>
          <w:numId w:val="2"/>
        </w:numPr>
        <w:spacing w:line="360" w:lineRule="auto"/>
        <w:ind w:leftChars="0"/>
      </w:pPr>
      <w:r>
        <w:rPr>
          <w:rFonts w:hint="eastAsia"/>
        </w:rPr>
        <w:t>探討影響澎湖縣</w:t>
      </w:r>
      <w:r>
        <w:rPr>
          <w:rFonts w:hint="eastAsia"/>
        </w:rPr>
        <w:t>30-39</w:t>
      </w:r>
      <w:r>
        <w:rPr>
          <w:rFonts w:hint="eastAsia"/>
        </w:rPr>
        <w:t>歲婦女對子宮頸抹片檢查行為之因素及其相對重要性。</w:t>
      </w:r>
    </w:p>
    <w:p w:rsidR="000419F2" w:rsidRDefault="000419F2" w:rsidP="00AA2BB5">
      <w:pPr>
        <w:pStyle w:val="a7"/>
        <w:numPr>
          <w:ilvl w:val="0"/>
          <w:numId w:val="2"/>
        </w:numPr>
        <w:spacing w:line="360" w:lineRule="auto"/>
        <w:ind w:leftChars="0"/>
      </w:pPr>
      <w:r>
        <w:rPr>
          <w:rFonts w:hint="eastAsia"/>
        </w:rPr>
        <w:t>應用研究結果做為衛生機關提升</w:t>
      </w:r>
      <w:r>
        <w:rPr>
          <w:rFonts w:hint="eastAsia"/>
        </w:rPr>
        <w:t>30-39</w:t>
      </w:r>
      <w:r>
        <w:rPr>
          <w:rFonts w:hint="eastAsia"/>
        </w:rPr>
        <w:t>歲婦女子宮頸抹片檢查率之參考。</w:t>
      </w:r>
    </w:p>
    <w:p w:rsidR="00E11548" w:rsidRDefault="00E11548" w:rsidP="00AA2BB5">
      <w:pPr>
        <w:pStyle w:val="a7"/>
        <w:spacing w:line="360" w:lineRule="auto"/>
        <w:ind w:leftChars="0" w:left="456"/>
      </w:pPr>
    </w:p>
    <w:p w:rsidR="000419F2" w:rsidRDefault="001376FC" w:rsidP="00AA2BB5">
      <w:pPr>
        <w:pStyle w:val="a7"/>
        <w:spacing w:line="360" w:lineRule="auto"/>
        <w:ind w:leftChars="0" w:left="456"/>
        <w:jc w:val="center"/>
        <w:rPr>
          <w:b/>
          <w:sz w:val="28"/>
          <w:szCs w:val="28"/>
        </w:rPr>
      </w:pPr>
      <w:r w:rsidRPr="001376FC">
        <w:rPr>
          <w:rFonts w:hint="eastAsia"/>
          <w:b/>
          <w:sz w:val="28"/>
          <w:szCs w:val="28"/>
        </w:rPr>
        <w:t>第二章</w:t>
      </w:r>
      <w:r w:rsidR="00775A36">
        <w:rPr>
          <w:rFonts w:hint="eastAsia"/>
          <w:b/>
          <w:sz w:val="28"/>
          <w:szCs w:val="28"/>
        </w:rPr>
        <w:t xml:space="preserve"> </w:t>
      </w:r>
      <w:r w:rsidRPr="001376FC">
        <w:rPr>
          <w:rFonts w:hint="eastAsia"/>
          <w:b/>
          <w:sz w:val="28"/>
          <w:szCs w:val="28"/>
        </w:rPr>
        <w:t>文</w:t>
      </w:r>
      <w:r w:rsidR="00DA7266">
        <w:rPr>
          <w:rFonts w:hint="eastAsia"/>
          <w:b/>
          <w:sz w:val="28"/>
          <w:szCs w:val="28"/>
        </w:rPr>
        <w:t>獻探討</w:t>
      </w:r>
    </w:p>
    <w:p w:rsidR="001376FC" w:rsidRDefault="00E11548" w:rsidP="00AA2BB5">
      <w:pPr>
        <w:pStyle w:val="a7"/>
        <w:spacing w:line="360" w:lineRule="auto"/>
        <w:ind w:leftChars="0" w:left="0" w:firstLineChars="190" w:firstLine="456"/>
        <w:rPr>
          <w:szCs w:val="24"/>
        </w:rPr>
      </w:pPr>
      <w:r w:rsidRPr="00E11548">
        <w:rPr>
          <w:rFonts w:hint="eastAsia"/>
          <w:szCs w:val="24"/>
        </w:rPr>
        <w:t>本研究文獻查證包括：一、子宮頸抹片篩檢的重要性；二、子宮頸抹片篩檢查概況；三、影響婦女接受子宮頸抹片檢查行為之相關因素。</w:t>
      </w:r>
    </w:p>
    <w:p w:rsidR="00E11548" w:rsidRPr="00E11548" w:rsidRDefault="00E11548" w:rsidP="00AA2BB5">
      <w:pPr>
        <w:pStyle w:val="a7"/>
        <w:spacing w:line="360" w:lineRule="auto"/>
        <w:ind w:leftChars="0" w:left="456"/>
        <w:rPr>
          <w:szCs w:val="24"/>
        </w:rPr>
      </w:pPr>
    </w:p>
    <w:p w:rsidR="000C78F1" w:rsidRPr="001376FC" w:rsidRDefault="00D35826" w:rsidP="00AA2BB5">
      <w:pPr>
        <w:spacing w:line="360" w:lineRule="auto"/>
        <w:rPr>
          <w:b/>
        </w:rPr>
      </w:pPr>
      <w:r w:rsidRPr="001376FC">
        <w:rPr>
          <w:rFonts w:hint="eastAsia"/>
          <w:b/>
        </w:rPr>
        <w:t>第一節</w:t>
      </w:r>
      <w:r w:rsidR="00775A36">
        <w:rPr>
          <w:rFonts w:hint="eastAsia"/>
          <w:b/>
        </w:rPr>
        <w:t xml:space="preserve"> </w:t>
      </w:r>
      <w:r w:rsidRPr="001376FC">
        <w:rPr>
          <w:rFonts w:hint="eastAsia"/>
          <w:b/>
        </w:rPr>
        <w:t>子宮頸抹片篩檢的重要性</w:t>
      </w:r>
    </w:p>
    <w:p w:rsidR="001376FC" w:rsidRDefault="001376FC" w:rsidP="00AA2BB5">
      <w:pPr>
        <w:spacing w:line="360" w:lineRule="auto"/>
      </w:pPr>
    </w:p>
    <w:p w:rsidR="000C78F1" w:rsidRDefault="0027041F" w:rsidP="00AA2BB5">
      <w:pPr>
        <w:spacing w:line="360" w:lineRule="auto"/>
        <w:ind w:firstLineChars="236" w:firstLine="566"/>
      </w:pPr>
      <w:r>
        <w:rPr>
          <w:rFonts w:hint="eastAsia"/>
        </w:rPr>
        <w:t>子宮頸癌在最近十年來已經成為台灣婦女罹癌的第一位，發生率為每十萬人中有將近三十人，每年的死亡人數亦接近一千人，而且患病的年齡有逐漸降低</w:t>
      </w:r>
      <w:r w:rsidR="00D03F84">
        <w:rPr>
          <w:rFonts w:hint="eastAsia"/>
        </w:rPr>
        <w:t>的趨勢，三十歲以上婦女罹患此病的比例增加，五十歲到六十五歲之間是發生最多的年齡。子宮頸侵襲癌是由子宮頸癌前期病變慢</w:t>
      </w:r>
      <w:r w:rsidR="004738D3">
        <w:rPr>
          <w:rFonts w:hint="eastAsia"/>
        </w:rPr>
        <w:t>慢演進而成，約需二至十年的時間，癌前期相當長，因此相當適合做篩檢。從</w:t>
      </w:r>
      <w:r w:rsidR="004738D3">
        <w:rPr>
          <w:rFonts w:hint="eastAsia"/>
        </w:rPr>
        <w:t>1943</w:t>
      </w:r>
      <w:r w:rsidR="004738D3">
        <w:rPr>
          <w:rFonts w:hint="eastAsia"/>
        </w:rPr>
        <w:t>年</w:t>
      </w:r>
      <w:r w:rsidR="00EE0712">
        <w:rPr>
          <w:rFonts w:hint="eastAsia"/>
        </w:rPr>
        <w:t>Papanicolaou</w:t>
      </w:r>
      <w:r w:rsidR="00EE0712">
        <w:rPr>
          <w:rFonts w:hint="eastAsia"/>
        </w:rPr>
        <w:t>發現以細胞學的方法來診斷子宮頸癌至今，子宮頸抹片篩檢已是世界公認預防子宮頸癌，降低其發生率死亡率最有效的方法，其篩檢成本低，確認診斷後容易治療，且零期癌的治癒率幾乎達</w:t>
      </w:r>
      <w:r w:rsidR="00EE0712">
        <w:rPr>
          <w:rFonts w:hint="eastAsia"/>
        </w:rPr>
        <w:t>100%(World Health Organiz</w:t>
      </w:r>
      <w:r w:rsidR="00DC19C6">
        <w:rPr>
          <w:rFonts w:hint="eastAsia"/>
        </w:rPr>
        <w:t>ation,2007;</w:t>
      </w:r>
      <w:r w:rsidR="00DC19C6">
        <w:rPr>
          <w:rFonts w:hint="eastAsia"/>
        </w:rPr>
        <w:t>吳岱穎、郭冠良、陳建志、林光洋、黃惠娟，民</w:t>
      </w:r>
      <w:r w:rsidR="00DC19C6">
        <w:rPr>
          <w:rFonts w:hint="eastAsia"/>
        </w:rPr>
        <w:t>93)</w:t>
      </w:r>
      <w:r w:rsidR="00DC19C6">
        <w:rPr>
          <w:rFonts w:hint="eastAsia"/>
        </w:rPr>
        <w:t>。且經由大量的子宮頸抹片篩檢計畫，每位婦女每三至五年至少一次的篩檢，已經證實可以降低子宮頸癌的罹病率和死亡率。因此，推動子宮頸抹片篩檢是重要的工作，可使婦女免於子宮頸癌的威脅。</w:t>
      </w:r>
    </w:p>
    <w:p w:rsidR="001376FC" w:rsidRDefault="0027516B" w:rsidP="00AA2BB5">
      <w:pPr>
        <w:pStyle w:val="a7"/>
        <w:spacing w:line="360" w:lineRule="auto"/>
        <w:ind w:leftChars="0"/>
      </w:pPr>
      <w:r>
        <w:rPr>
          <w:rFonts w:hint="eastAsia"/>
        </w:rPr>
        <w:lastRenderedPageBreak/>
        <w:t>在各種檢查中，抹片檢查是最簡單且最有價值的篩檢方法</w:t>
      </w:r>
      <w:r>
        <w:rPr>
          <w:rFonts w:hint="eastAsia"/>
        </w:rPr>
        <w:t>(</w:t>
      </w:r>
      <w:r>
        <w:rPr>
          <w:rFonts w:hint="eastAsia"/>
        </w:rPr>
        <w:t>吳鏡瑚，民</w:t>
      </w:r>
      <w:r>
        <w:rPr>
          <w:rFonts w:hint="eastAsia"/>
        </w:rPr>
        <w:t>95</w:t>
      </w:r>
      <w:r w:rsidR="001376FC">
        <w:rPr>
          <w:rFonts w:hint="eastAsia"/>
        </w:rPr>
        <w:t>)</w:t>
      </w:r>
      <w:r w:rsidR="001376FC">
        <w:rPr>
          <w:rFonts w:hint="eastAsia"/>
        </w:rPr>
        <w:t>。</w:t>
      </w:r>
    </w:p>
    <w:p w:rsidR="0027516B" w:rsidRDefault="0027516B" w:rsidP="00AA2BB5">
      <w:pPr>
        <w:pStyle w:val="a7"/>
        <w:spacing w:line="360" w:lineRule="auto"/>
        <w:ind w:leftChars="0" w:left="0"/>
      </w:pPr>
      <w:r>
        <w:rPr>
          <w:rFonts w:hint="eastAsia"/>
        </w:rPr>
        <w:t>在墨西哥的一項研究指出；對抹片檢查用途的認知婦女使用抹片檢查與否的重要因素</w:t>
      </w:r>
      <w:r>
        <w:rPr>
          <w:rFonts w:hint="eastAsia"/>
        </w:rPr>
        <w:t>(Eduardo,1999)</w:t>
      </w:r>
      <w:r>
        <w:rPr>
          <w:rFonts w:hint="eastAsia"/>
        </w:rPr>
        <w:t>。子宮頸防癌抹片篩檢於</w:t>
      </w:r>
      <w:r>
        <w:rPr>
          <w:rFonts w:hint="eastAsia"/>
        </w:rPr>
        <w:t>1940</w:t>
      </w:r>
      <w:r>
        <w:rPr>
          <w:rFonts w:hint="eastAsia"/>
        </w:rPr>
        <w:t>年時，首先由美國防癌協會作全面性的推廣，直到</w:t>
      </w:r>
      <w:r>
        <w:rPr>
          <w:rFonts w:hint="eastAsia"/>
        </w:rPr>
        <w:t>1950</w:t>
      </w:r>
      <w:r>
        <w:rPr>
          <w:rFonts w:hint="eastAsia"/>
        </w:rPr>
        <w:t>年此篩檢計畫才被廣泛的接受，在探討各國子宮頸篩檢計畫中亦指出，抹片檢查已被世界公認</w:t>
      </w:r>
      <w:r w:rsidR="009B7B39">
        <w:rPr>
          <w:rFonts w:hint="eastAsia"/>
        </w:rPr>
        <w:t>為有效偵測早期子宮頸癌的方法</w:t>
      </w:r>
      <w:r w:rsidR="009B7B39">
        <w:rPr>
          <w:rFonts w:hint="eastAsia"/>
        </w:rPr>
        <w:t>(</w:t>
      </w:r>
      <w:r w:rsidR="009B7B39">
        <w:rPr>
          <w:rFonts w:hint="eastAsia"/>
        </w:rPr>
        <w:t>林惠賢、王琳華、劉淑敏、康啟杰，民</w:t>
      </w:r>
      <w:r w:rsidR="009B7B39">
        <w:rPr>
          <w:rFonts w:hint="eastAsia"/>
        </w:rPr>
        <w:t>92)</w:t>
      </w:r>
      <w:r w:rsidR="009B7B39">
        <w:rPr>
          <w:rFonts w:hint="eastAsia"/>
        </w:rPr>
        <w:t>。</w:t>
      </w:r>
    </w:p>
    <w:p w:rsidR="009B7B39" w:rsidRDefault="009B7B39" w:rsidP="00AA2BB5">
      <w:pPr>
        <w:spacing w:line="360" w:lineRule="auto"/>
        <w:ind w:firstLineChars="236" w:firstLine="566"/>
      </w:pPr>
      <w:r>
        <w:rPr>
          <w:rFonts w:hint="eastAsia"/>
        </w:rPr>
        <w:t>子宮頸抺片檢查是指以抹片刷刮取子宮頸及周圍上皮組織之上皮細胞，然後塗於玻璃片上，並經固定染色後，在顯微鏡下觀察細胞型態，最後由病理醫師</w:t>
      </w:r>
      <w:r w:rsidR="00E46167">
        <w:rPr>
          <w:rFonts w:hint="eastAsia"/>
        </w:rPr>
        <w:t>診斷是否有惡性腫瘤細胞存在。對於子宮頸惡性腫瘤而言，是一種最簡單、可靠的篩檢方法。子宮頸癌存活率，可經由婦女癌前病變</w:t>
      </w:r>
      <w:r w:rsidR="00E46167">
        <w:rPr>
          <w:rFonts w:hint="eastAsia"/>
        </w:rPr>
        <w:t>(</w:t>
      </w:r>
      <w:r w:rsidR="00E46167">
        <w:rPr>
          <w:rFonts w:hint="eastAsia"/>
        </w:rPr>
        <w:t>如</w:t>
      </w:r>
      <w:r w:rsidR="00E46167">
        <w:rPr>
          <w:rFonts w:hint="eastAsia"/>
        </w:rPr>
        <w:t>cervicaldysplasia)</w:t>
      </w:r>
      <w:r w:rsidR="00E46167">
        <w:rPr>
          <w:rFonts w:hint="eastAsia"/>
        </w:rPr>
        <w:t>的早期篩檢，顯著的降低子宮頸癌發生，因此子宮頸抹片檢查對於原位癌的病人，可早期發現，治癒率可達百分之百。且經由大量的子宮頸抹片篩檢計畫，每位婦女每三至五年至少一次的篩檢，已經證實可以降低子宮頸癌的罹病率。因此推動子宮頸抹片篩檢是重要的工作</w:t>
      </w:r>
      <w:r w:rsidR="0078304D">
        <w:rPr>
          <w:rFonts w:hint="eastAsia"/>
        </w:rPr>
        <w:t>，可使婦女免於子宮頸癌的威脅</w:t>
      </w:r>
      <w:r w:rsidR="0078304D">
        <w:rPr>
          <w:rFonts w:hint="eastAsia"/>
        </w:rPr>
        <w:t>(</w:t>
      </w:r>
      <w:r w:rsidR="0078304D">
        <w:rPr>
          <w:rFonts w:hint="eastAsia"/>
        </w:rPr>
        <w:t>李美鶯、魏美玲、柯月鈴、施美智、陳怡儒、葉昭幸，民</w:t>
      </w:r>
      <w:r w:rsidR="0078304D">
        <w:rPr>
          <w:rFonts w:hint="eastAsia"/>
        </w:rPr>
        <w:t>94)</w:t>
      </w:r>
      <w:r w:rsidR="0078304D">
        <w:rPr>
          <w:rFonts w:hint="eastAsia"/>
        </w:rPr>
        <w:t>。</w:t>
      </w:r>
    </w:p>
    <w:p w:rsidR="001376FC" w:rsidRDefault="001376FC" w:rsidP="00AA2BB5">
      <w:pPr>
        <w:spacing w:line="360" w:lineRule="auto"/>
        <w:ind w:firstLineChars="236" w:firstLine="566"/>
      </w:pPr>
    </w:p>
    <w:tbl>
      <w:tblPr>
        <w:tblStyle w:val="a8"/>
        <w:tblW w:w="0" w:type="auto"/>
        <w:tblInd w:w="480" w:type="dxa"/>
        <w:tblLook w:val="04A0" w:firstRow="1" w:lastRow="0" w:firstColumn="1" w:lastColumn="0" w:noHBand="0" w:noVBand="1"/>
      </w:tblPr>
      <w:tblGrid>
        <w:gridCol w:w="4021"/>
        <w:gridCol w:w="4021"/>
      </w:tblGrid>
      <w:tr w:rsidR="000B0211" w:rsidTr="009555FB">
        <w:tc>
          <w:tcPr>
            <w:tcW w:w="8042" w:type="dxa"/>
            <w:gridSpan w:val="2"/>
          </w:tcPr>
          <w:p w:rsidR="000B0211" w:rsidRDefault="000B0211" w:rsidP="00AA2BB5">
            <w:pPr>
              <w:pStyle w:val="a7"/>
              <w:spacing w:line="360" w:lineRule="auto"/>
              <w:ind w:leftChars="0" w:left="0"/>
            </w:pPr>
            <w:r>
              <w:rPr>
                <w:rFonts w:hint="eastAsia"/>
              </w:rPr>
              <w:t>子宮頸癌預防與存活率</w:t>
            </w:r>
          </w:p>
        </w:tc>
      </w:tr>
      <w:tr w:rsidR="000B0211" w:rsidTr="000B0211">
        <w:tc>
          <w:tcPr>
            <w:tcW w:w="4021" w:type="dxa"/>
          </w:tcPr>
          <w:p w:rsidR="000B0211" w:rsidRDefault="000B0211" w:rsidP="00AA2BB5">
            <w:pPr>
              <w:pStyle w:val="a7"/>
              <w:spacing w:line="360" w:lineRule="auto"/>
              <w:ind w:leftChars="0" w:left="0"/>
            </w:pPr>
            <w:r>
              <w:rPr>
                <w:rFonts w:hint="eastAsia"/>
              </w:rPr>
              <w:t>臨床分期</w:t>
            </w:r>
          </w:p>
        </w:tc>
        <w:tc>
          <w:tcPr>
            <w:tcW w:w="4021" w:type="dxa"/>
          </w:tcPr>
          <w:p w:rsidR="000B0211" w:rsidRDefault="000B0211" w:rsidP="00AA2BB5">
            <w:pPr>
              <w:pStyle w:val="a7"/>
              <w:spacing w:line="360" w:lineRule="auto"/>
              <w:ind w:leftChars="0" w:left="0"/>
            </w:pPr>
            <w:r>
              <w:rPr>
                <w:rFonts w:hint="eastAsia"/>
              </w:rPr>
              <w:t>五年存活率</w:t>
            </w:r>
          </w:p>
        </w:tc>
      </w:tr>
      <w:tr w:rsidR="000B0211" w:rsidTr="000B0211">
        <w:tc>
          <w:tcPr>
            <w:tcW w:w="4021" w:type="dxa"/>
          </w:tcPr>
          <w:p w:rsidR="000B0211" w:rsidRDefault="000B0211" w:rsidP="00AA2BB5">
            <w:pPr>
              <w:pStyle w:val="a7"/>
              <w:spacing w:line="360" w:lineRule="auto"/>
              <w:ind w:leftChars="0" w:left="0"/>
            </w:pPr>
            <w:r>
              <w:rPr>
                <w:rFonts w:hint="eastAsia"/>
              </w:rPr>
              <w:t>第</w:t>
            </w:r>
            <w:r>
              <w:rPr>
                <w:rFonts w:hint="eastAsia"/>
              </w:rPr>
              <w:t>0</w:t>
            </w:r>
            <w:r>
              <w:rPr>
                <w:rFonts w:hint="eastAsia"/>
              </w:rPr>
              <w:t>期</w:t>
            </w:r>
          </w:p>
        </w:tc>
        <w:tc>
          <w:tcPr>
            <w:tcW w:w="4021" w:type="dxa"/>
          </w:tcPr>
          <w:p w:rsidR="000B0211" w:rsidRDefault="000B0211" w:rsidP="00AA2BB5">
            <w:pPr>
              <w:pStyle w:val="a7"/>
              <w:spacing w:line="360" w:lineRule="auto"/>
              <w:ind w:leftChars="0" w:left="0"/>
            </w:pPr>
            <w:r>
              <w:rPr>
                <w:rFonts w:hint="eastAsia"/>
              </w:rPr>
              <w:t>96.9%</w:t>
            </w:r>
          </w:p>
        </w:tc>
      </w:tr>
      <w:tr w:rsidR="000B0211" w:rsidTr="000B0211">
        <w:tc>
          <w:tcPr>
            <w:tcW w:w="4021" w:type="dxa"/>
          </w:tcPr>
          <w:p w:rsidR="000B0211" w:rsidRDefault="000B0211" w:rsidP="00AA2BB5">
            <w:pPr>
              <w:pStyle w:val="a7"/>
              <w:spacing w:line="360" w:lineRule="auto"/>
              <w:ind w:leftChars="0" w:left="0"/>
            </w:pPr>
            <w:r>
              <w:rPr>
                <w:rFonts w:hint="eastAsia"/>
              </w:rPr>
              <w:t>第</w:t>
            </w:r>
            <w:r>
              <w:rPr>
                <w:rFonts w:hint="eastAsia"/>
              </w:rPr>
              <w:t>1</w:t>
            </w:r>
            <w:r>
              <w:rPr>
                <w:rFonts w:hint="eastAsia"/>
              </w:rPr>
              <w:t>期</w:t>
            </w:r>
          </w:p>
        </w:tc>
        <w:tc>
          <w:tcPr>
            <w:tcW w:w="4021" w:type="dxa"/>
          </w:tcPr>
          <w:p w:rsidR="000B0211" w:rsidRDefault="000B0211" w:rsidP="00AA2BB5">
            <w:pPr>
              <w:pStyle w:val="a7"/>
              <w:spacing w:line="360" w:lineRule="auto"/>
              <w:ind w:leftChars="0" w:left="0"/>
            </w:pPr>
            <w:r>
              <w:rPr>
                <w:rFonts w:hint="eastAsia"/>
              </w:rPr>
              <w:t>88.2%</w:t>
            </w:r>
          </w:p>
        </w:tc>
      </w:tr>
      <w:tr w:rsidR="000B0211" w:rsidTr="000B0211">
        <w:tc>
          <w:tcPr>
            <w:tcW w:w="4021" w:type="dxa"/>
          </w:tcPr>
          <w:p w:rsidR="000B0211" w:rsidRDefault="000B0211" w:rsidP="00AA2BB5">
            <w:pPr>
              <w:pStyle w:val="a7"/>
              <w:spacing w:line="360" w:lineRule="auto"/>
              <w:ind w:leftChars="0" w:left="0"/>
            </w:pPr>
            <w:r>
              <w:rPr>
                <w:rFonts w:hint="eastAsia"/>
              </w:rPr>
              <w:t>第</w:t>
            </w:r>
            <w:r>
              <w:rPr>
                <w:rFonts w:hint="eastAsia"/>
              </w:rPr>
              <w:t>2</w:t>
            </w:r>
            <w:r>
              <w:rPr>
                <w:rFonts w:hint="eastAsia"/>
              </w:rPr>
              <w:t>期</w:t>
            </w:r>
          </w:p>
        </w:tc>
        <w:tc>
          <w:tcPr>
            <w:tcW w:w="4021" w:type="dxa"/>
          </w:tcPr>
          <w:p w:rsidR="000B0211" w:rsidRDefault="000B0211" w:rsidP="00AA2BB5">
            <w:pPr>
              <w:pStyle w:val="a7"/>
              <w:spacing w:line="360" w:lineRule="auto"/>
              <w:ind w:leftChars="0" w:left="0"/>
            </w:pPr>
            <w:r>
              <w:rPr>
                <w:rFonts w:hint="eastAsia"/>
              </w:rPr>
              <w:t>67.7%</w:t>
            </w:r>
          </w:p>
        </w:tc>
      </w:tr>
      <w:tr w:rsidR="000B0211" w:rsidTr="000B0211">
        <w:tc>
          <w:tcPr>
            <w:tcW w:w="4021" w:type="dxa"/>
          </w:tcPr>
          <w:p w:rsidR="000B0211" w:rsidRDefault="000B0211" w:rsidP="00AA2BB5">
            <w:pPr>
              <w:pStyle w:val="a7"/>
              <w:spacing w:line="360" w:lineRule="auto"/>
              <w:ind w:leftChars="0" w:left="0"/>
            </w:pPr>
            <w:r>
              <w:rPr>
                <w:rFonts w:hint="eastAsia"/>
              </w:rPr>
              <w:t>第</w:t>
            </w:r>
            <w:r>
              <w:rPr>
                <w:rFonts w:hint="eastAsia"/>
              </w:rPr>
              <w:t>3</w:t>
            </w:r>
            <w:r>
              <w:rPr>
                <w:rFonts w:hint="eastAsia"/>
              </w:rPr>
              <w:t>期</w:t>
            </w:r>
          </w:p>
        </w:tc>
        <w:tc>
          <w:tcPr>
            <w:tcW w:w="4021" w:type="dxa"/>
          </w:tcPr>
          <w:p w:rsidR="000B0211" w:rsidRDefault="000B0211" w:rsidP="00AA2BB5">
            <w:pPr>
              <w:pStyle w:val="a7"/>
              <w:spacing w:line="360" w:lineRule="auto"/>
              <w:ind w:leftChars="0" w:left="0"/>
            </w:pPr>
            <w:r>
              <w:rPr>
                <w:rFonts w:hint="eastAsia"/>
              </w:rPr>
              <w:t>55.0%</w:t>
            </w:r>
          </w:p>
        </w:tc>
      </w:tr>
      <w:tr w:rsidR="000B0211" w:rsidTr="000B0211">
        <w:tc>
          <w:tcPr>
            <w:tcW w:w="4021" w:type="dxa"/>
          </w:tcPr>
          <w:p w:rsidR="000B0211" w:rsidRDefault="000B0211" w:rsidP="00AA2BB5">
            <w:pPr>
              <w:pStyle w:val="a7"/>
              <w:spacing w:line="360" w:lineRule="auto"/>
              <w:ind w:leftChars="0" w:left="0"/>
            </w:pPr>
            <w:r>
              <w:rPr>
                <w:rFonts w:hint="eastAsia"/>
              </w:rPr>
              <w:t>第</w:t>
            </w:r>
            <w:r>
              <w:rPr>
                <w:rFonts w:hint="eastAsia"/>
              </w:rPr>
              <w:t>4</w:t>
            </w:r>
            <w:r>
              <w:rPr>
                <w:rFonts w:hint="eastAsia"/>
              </w:rPr>
              <w:t>期</w:t>
            </w:r>
          </w:p>
        </w:tc>
        <w:tc>
          <w:tcPr>
            <w:tcW w:w="4021" w:type="dxa"/>
          </w:tcPr>
          <w:p w:rsidR="000B0211" w:rsidRDefault="000B0211" w:rsidP="00AA2BB5">
            <w:pPr>
              <w:pStyle w:val="a7"/>
              <w:spacing w:line="360" w:lineRule="auto"/>
              <w:ind w:leftChars="0" w:left="0"/>
            </w:pPr>
            <w:r>
              <w:rPr>
                <w:rFonts w:hint="eastAsia"/>
              </w:rPr>
              <w:t>18.1%</w:t>
            </w:r>
          </w:p>
        </w:tc>
      </w:tr>
    </w:tbl>
    <w:p w:rsidR="00CD621A" w:rsidRDefault="000B0211" w:rsidP="00AA2BB5">
      <w:pPr>
        <w:pStyle w:val="a7"/>
        <w:spacing w:line="360" w:lineRule="auto"/>
        <w:ind w:leftChars="0"/>
      </w:pPr>
      <w:r>
        <w:rPr>
          <w:rFonts w:hint="eastAsia"/>
        </w:rPr>
        <w:t>(</w:t>
      </w:r>
      <w:r>
        <w:rPr>
          <w:rFonts w:hint="eastAsia"/>
        </w:rPr>
        <w:t>資料來源：衛生福利部國民健康署，民</w:t>
      </w:r>
      <w:r>
        <w:rPr>
          <w:rFonts w:hint="eastAsia"/>
        </w:rPr>
        <w:t>102)</w:t>
      </w:r>
    </w:p>
    <w:p w:rsidR="001376FC" w:rsidRDefault="001376FC" w:rsidP="00AA2BB5">
      <w:pPr>
        <w:pStyle w:val="a7"/>
        <w:spacing w:line="360" w:lineRule="auto"/>
        <w:ind w:leftChars="0"/>
      </w:pPr>
    </w:p>
    <w:p w:rsidR="000B0211" w:rsidRDefault="000B0211" w:rsidP="00AA2BB5">
      <w:pPr>
        <w:pStyle w:val="a7"/>
        <w:spacing w:line="360" w:lineRule="auto"/>
        <w:ind w:leftChars="0" w:left="0" w:firstLineChars="236" w:firstLine="566"/>
      </w:pPr>
      <w:r>
        <w:rPr>
          <w:rFonts w:hint="eastAsia"/>
        </w:rPr>
        <w:lastRenderedPageBreak/>
        <w:t>子宮頸抹片篩檢是依細胞學上的異常，有無變異性來判讀，敏感度約</w:t>
      </w:r>
      <w:r>
        <w:rPr>
          <w:rFonts w:hint="eastAsia"/>
        </w:rPr>
        <w:t>51-61%</w:t>
      </w:r>
      <w:r>
        <w:rPr>
          <w:rFonts w:hint="eastAsia"/>
        </w:rPr>
        <w:t>，特異性約</w:t>
      </w:r>
      <w:r>
        <w:rPr>
          <w:rFonts w:hint="eastAsia"/>
        </w:rPr>
        <w:t>82-98%</w:t>
      </w:r>
      <w:r>
        <w:rPr>
          <w:rFonts w:hint="eastAsia"/>
        </w:rPr>
        <w:t>。</w:t>
      </w:r>
      <w:r>
        <w:rPr>
          <w:rFonts w:hint="eastAsia"/>
        </w:rPr>
        <w:t>(</w:t>
      </w:r>
      <w:r>
        <w:rPr>
          <w:rFonts w:hint="eastAsia"/>
        </w:rPr>
        <w:t>吳岱穎、郭冠良、陳建志、林光洋、黃惠娟，民</w:t>
      </w:r>
      <w:r>
        <w:rPr>
          <w:rFonts w:hint="eastAsia"/>
        </w:rPr>
        <w:t>93)</w:t>
      </w:r>
    </w:p>
    <w:p w:rsidR="00D35826" w:rsidRDefault="00D35826" w:rsidP="00AA2BB5">
      <w:pPr>
        <w:pStyle w:val="a7"/>
        <w:spacing w:line="360" w:lineRule="auto"/>
        <w:ind w:leftChars="0" w:left="0" w:firstLineChars="236" w:firstLine="566"/>
      </w:pPr>
      <w:r>
        <w:rPr>
          <w:rFonts w:hint="eastAsia"/>
        </w:rPr>
        <w:t>由於子宮頸抹片是刮取子宮頸上皮細胞，在顯微鏡下觀察是否顯現異常，因此，如檢查結果有異常，仍須進一步檢查，才能確定診斷和是否需要治療。</w:t>
      </w:r>
    </w:p>
    <w:p w:rsidR="001376FC" w:rsidRDefault="001376FC" w:rsidP="00AA2BB5">
      <w:pPr>
        <w:pStyle w:val="a7"/>
        <w:spacing w:line="360" w:lineRule="auto"/>
        <w:ind w:leftChars="0" w:left="0" w:firstLineChars="236" w:firstLine="566"/>
      </w:pPr>
    </w:p>
    <w:tbl>
      <w:tblPr>
        <w:tblStyle w:val="a8"/>
        <w:tblW w:w="0" w:type="auto"/>
        <w:tblInd w:w="480" w:type="dxa"/>
        <w:tblLook w:val="04A0" w:firstRow="1" w:lastRow="0" w:firstColumn="1" w:lastColumn="0" w:noHBand="0" w:noVBand="1"/>
      </w:tblPr>
      <w:tblGrid>
        <w:gridCol w:w="4448"/>
        <w:gridCol w:w="3594"/>
      </w:tblGrid>
      <w:tr w:rsidR="00D35826" w:rsidTr="009555FB">
        <w:tc>
          <w:tcPr>
            <w:tcW w:w="8042" w:type="dxa"/>
            <w:gridSpan w:val="2"/>
          </w:tcPr>
          <w:p w:rsidR="00D35826" w:rsidRDefault="00D35826" w:rsidP="00AA2BB5">
            <w:pPr>
              <w:pStyle w:val="a7"/>
              <w:spacing w:line="360" w:lineRule="auto"/>
              <w:ind w:leftChars="0" w:left="0"/>
            </w:pPr>
            <w:r>
              <w:rPr>
                <w:rFonts w:hint="eastAsia"/>
              </w:rPr>
              <w:t>子宮頸抹片檢查結果及後續檢查</w:t>
            </w:r>
          </w:p>
        </w:tc>
      </w:tr>
      <w:tr w:rsidR="00D35826" w:rsidTr="00DC7526">
        <w:tc>
          <w:tcPr>
            <w:tcW w:w="4448" w:type="dxa"/>
          </w:tcPr>
          <w:p w:rsidR="00D35826" w:rsidRDefault="00D35826" w:rsidP="00AA2BB5">
            <w:pPr>
              <w:pStyle w:val="a7"/>
              <w:spacing w:line="360" w:lineRule="auto"/>
              <w:ind w:leftChars="0" w:left="0"/>
            </w:pPr>
            <w:r>
              <w:rPr>
                <w:rFonts w:hint="eastAsia"/>
              </w:rPr>
              <w:t>結果</w:t>
            </w:r>
          </w:p>
        </w:tc>
        <w:tc>
          <w:tcPr>
            <w:tcW w:w="3594" w:type="dxa"/>
          </w:tcPr>
          <w:p w:rsidR="00D35826" w:rsidRDefault="00D35826" w:rsidP="00AA2BB5">
            <w:pPr>
              <w:pStyle w:val="a7"/>
              <w:spacing w:line="360" w:lineRule="auto"/>
              <w:ind w:leftChars="0" w:left="0"/>
            </w:pPr>
            <w:r>
              <w:rPr>
                <w:rFonts w:hint="eastAsia"/>
              </w:rPr>
              <w:t>後續檢查</w:t>
            </w:r>
          </w:p>
        </w:tc>
      </w:tr>
      <w:tr w:rsidR="00D35826" w:rsidTr="00DC7526">
        <w:tc>
          <w:tcPr>
            <w:tcW w:w="4448" w:type="dxa"/>
          </w:tcPr>
          <w:p w:rsidR="00D35826" w:rsidRDefault="00D35826" w:rsidP="00AA2BB5">
            <w:pPr>
              <w:pStyle w:val="a7"/>
              <w:spacing w:line="360" w:lineRule="auto"/>
              <w:ind w:leftChars="0" w:left="0"/>
            </w:pPr>
            <w:r>
              <w:rPr>
                <w:rFonts w:hint="eastAsia"/>
              </w:rPr>
              <w:t>1.</w:t>
            </w:r>
            <w:r>
              <w:rPr>
                <w:rFonts w:hint="eastAsia"/>
              </w:rPr>
              <w:t>正常</w:t>
            </w:r>
          </w:p>
        </w:tc>
        <w:tc>
          <w:tcPr>
            <w:tcW w:w="3594" w:type="dxa"/>
          </w:tcPr>
          <w:p w:rsidR="00D35826" w:rsidRDefault="00DC7526" w:rsidP="00AA2BB5">
            <w:pPr>
              <w:pStyle w:val="a7"/>
              <w:spacing w:line="360" w:lineRule="auto"/>
              <w:ind w:leftChars="0" w:left="0"/>
            </w:pPr>
            <w:r>
              <w:rPr>
                <w:rFonts w:hint="eastAsia"/>
              </w:rPr>
              <w:t>定期抹片檢查</w:t>
            </w:r>
            <w:r>
              <w:rPr>
                <w:rFonts w:hint="eastAsia"/>
              </w:rPr>
              <w:t>(</w:t>
            </w:r>
            <w:r>
              <w:rPr>
                <w:rFonts w:hint="eastAsia"/>
              </w:rPr>
              <w:t>至少</w:t>
            </w:r>
            <w:r>
              <w:rPr>
                <w:rFonts w:hint="eastAsia"/>
              </w:rPr>
              <w:t>3</w:t>
            </w:r>
            <w:r>
              <w:rPr>
                <w:rFonts w:hint="eastAsia"/>
              </w:rPr>
              <w:t>年一次</w:t>
            </w:r>
            <w:r>
              <w:rPr>
                <w:rFonts w:hint="eastAsia"/>
              </w:rPr>
              <w:t>)</w:t>
            </w:r>
          </w:p>
        </w:tc>
      </w:tr>
      <w:tr w:rsidR="00D35826" w:rsidTr="00DC7526">
        <w:tc>
          <w:tcPr>
            <w:tcW w:w="4448" w:type="dxa"/>
          </w:tcPr>
          <w:p w:rsidR="00D35826" w:rsidRDefault="00D35826" w:rsidP="00AA2BB5">
            <w:pPr>
              <w:pStyle w:val="a7"/>
              <w:spacing w:line="360" w:lineRule="auto"/>
              <w:ind w:leftChars="0" w:left="0"/>
            </w:pPr>
            <w:r>
              <w:rPr>
                <w:rFonts w:hint="eastAsia"/>
              </w:rPr>
              <w:t>2.</w:t>
            </w:r>
            <w:r>
              <w:rPr>
                <w:rFonts w:hint="eastAsia"/>
              </w:rPr>
              <w:t>意義不明的麟</w:t>
            </w:r>
            <w:r w:rsidR="00DC7526">
              <w:rPr>
                <w:rFonts w:hint="eastAsia"/>
              </w:rPr>
              <w:t>狀細胞變化</w:t>
            </w:r>
          </w:p>
        </w:tc>
        <w:tc>
          <w:tcPr>
            <w:tcW w:w="3594" w:type="dxa"/>
          </w:tcPr>
          <w:p w:rsidR="00D35826" w:rsidRDefault="00DC7526" w:rsidP="00AA2BB5">
            <w:pPr>
              <w:pStyle w:val="a7"/>
              <w:spacing w:line="360" w:lineRule="auto"/>
              <w:ind w:leftChars="0" w:left="0"/>
            </w:pPr>
            <w:r>
              <w:rPr>
                <w:rFonts w:hint="eastAsia"/>
              </w:rPr>
              <w:t>6</w:t>
            </w:r>
            <w:r>
              <w:rPr>
                <w:rFonts w:hint="eastAsia"/>
              </w:rPr>
              <w:t>個月後再做抹片檢查</w:t>
            </w:r>
          </w:p>
        </w:tc>
      </w:tr>
      <w:tr w:rsidR="00D35826" w:rsidTr="00DC7526">
        <w:tc>
          <w:tcPr>
            <w:tcW w:w="4448" w:type="dxa"/>
          </w:tcPr>
          <w:p w:rsidR="00D35826" w:rsidRDefault="00DC7526" w:rsidP="00AA2BB5">
            <w:pPr>
              <w:pStyle w:val="a7"/>
              <w:spacing w:line="360" w:lineRule="auto"/>
              <w:ind w:leftChars="0" w:left="0"/>
            </w:pPr>
            <w:r>
              <w:rPr>
                <w:rFonts w:hint="eastAsia"/>
              </w:rPr>
              <w:t>3.</w:t>
            </w:r>
            <w:r>
              <w:rPr>
                <w:rFonts w:hint="eastAsia"/>
              </w:rPr>
              <w:t>輕度癌前病變</w:t>
            </w:r>
          </w:p>
        </w:tc>
        <w:tc>
          <w:tcPr>
            <w:tcW w:w="3594" w:type="dxa"/>
          </w:tcPr>
          <w:p w:rsidR="00D35826" w:rsidRDefault="00DC7526" w:rsidP="00AA2BB5">
            <w:pPr>
              <w:pStyle w:val="a7"/>
              <w:spacing w:line="360" w:lineRule="auto"/>
              <w:ind w:leftChars="0" w:left="0"/>
            </w:pPr>
            <w:r>
              <w:rPr>
                <w:rFonts w:hint="eastAsia"/>
              </w:rPr>
              <w:t>6</w:t>
            </w:r>
            <w:r>
              <w:rPr>
                <w:rFonts w:hint="eastAsia"/>
              </w:rPr>
              <w:t>個月後再做抹片檢查</w:t>
            </w:r>
          </w:p>
        </w:tc>
      </w:tr>
      <w:tr w:rsidR="00D35826" w:rsidTr="00DC7526">
        <w:tc>
          <w:tcPr>
            <w:tcW w:w="4448" w:type="dxa"/>
          </w:tcPr>
          <w:p w:rsidR="00D35826" w:rsidRDefault="00DC7526" w:rsidP="00AA2BB5">
            <w:pPr>
              <w:pStyle w:val="a7"/>
              <w:spacing w:line="360" w:lineRule="auto"/>
              <w:ind w:leftChars="0" w:left="0"/>
            </w:pPr>
            <w:r>
              <w:rPr>
                <w:rFonts w:hint="eastAsia"/>
              </w:rPr>
              <w:t>4.</w:t>
            </w:r>
            <w:r>
              <w:rPr>
                <w:rFonts w:hint="eastAsia"/>
              </w:rPr>
              <w:t>重度癌前變、意義未明的腺體細胞變化</w:t>
            </w:r>
          </w:p>
        </w:tc>
        <w:tc>
          <w:tcPr>
            <w:tcW w:w="3594" w:type="dxa"/>
          </w:tcPr>
          <w:p w:rsidR="00D35826" w:rsidRDefault="00DC7526" w:rsidP="00AA2BB5">
            <w:pPr>
              <w:pStyle w:val="a7"/>
              <w:spacing w:line="360" w:lineRule="auto"/>
              <w:ind w:leftChars="0" w:left="0"/>
            </w:pPr>
            <w:r>
              <w:rPr>
                <w:rFonts w:hint="eastAsia"/>
              </w:rPr>
              <w:t>陰道鏡檢查</w:t>
            </w:r>
            <w:r>
              <w:rPr>
                <w:rFonts w:hint="eastAsia"/>
              </w:rPr>
              <w:t>/</w:t>
            </w:r>
            <w:r>
              <w:rPr>
                <w:rFonts w:hint="eastAsia"/>
              </w:rPr>
              <w:t>病理切片檢查</w:t>
            </w:r>
            <w:r>
              <w:rPr>
                <w:rFonts w:hint="eastAsia"/>
              </w:rPr>
              <w:t>/</w:t>
            </w:r>
            <w:r>
              <w:rPr>
                <w:rFonts w:hint="eastAsia"/>
              </w:rPr>
              <w:t>錐狀切除</w:t>
            </w:r>
          </w:p>
        </w:tc>
      </w:tr>
      <w:tr w:rsidR="00D35826" w:rsidTr="00DC7526">
        <w:tc>
          <w:tcPr>
            <w:tcW w:w="4448" w:type="dxa"/>
          </w:tcPr>
          <w:p w:rsidR="00D35826" w:rsidRDefault="00DC7526" w:rsidP="00AA2BB5">
            <w:pPr>
              <w:pStyle w:val="a7"/>
              <w:spacing w:line="360" w:lineRule="auto"/>
              <w:ind w:leftChars="0" w:left="0"/>
            </w:pPr>
            <w:r>
              <w:rPr>
                <w:rFonts w:hint="eastAsia"/>
              </w:rPr>
              <w:t>5.</w:t>
            </w:r>
            <w:r>
              <w:rPr>
                <w:rFonts w:hint="eastAsia"/>
              </w:rPr>
              <w:t>癌症</w:t>
            </w:r>
          </w:p>
        </w:tc>
        <w:tc>
          <w:tcPr>
            <w:tcW w:w="3594" w:type="dxa"/>
          </w:tcPr>
          <w:p w:rsidR="00D35826" w:rsidRDefault="00DC7526" w:rsidP="00AA2BB5">
            <w:pPr>
              <w:pStyle w:val="a7"/>
              <w:spacing w:line="360" w:lineRule="auto"/>
              <w:ind w:leftChars="0" w:left="0"/>
            </w:pPr>
            <w:r>
              <w:rPr>
                <w:rFonts w:hint="eastAsia"/>
              </w:rPr>
              <w:t>切片</w:t>
            </w:r>
          </w:p>
        </w:tc>
      </w:tr>
    </w:tbl>
    <w:p w:rsidR="00D35826" w:rsidRDefault="00DC7526" w:rsidP="00AA2BB5">
      <w:pPr>
        <w:pStyle w:val="a7"/>
        <w:spacing w:line="360" w:lineRule="auto"/>
        <w:ind w:leftChars="0"/>
      </w:pPr>
      <w:r>
        <w:rPr>
          <w:rFonts w:hint="eastAsia"/>
        </w:rPr>
        <w:t>(</w:t>
      </w:r>
      <w:r>
        <w:rPr>
          <w:rFonts w:hint="eastAsia"/>
        </w:rPr>
        <w:t>資料來源：衛生褔利部國民健康署，民</w:t>
      </w:r>
      <w:r>
        <w:rPr>
          <w:rFonts w:hint="eastAsia"/>
        </w:rPr>
        <w:t>102)</w:t>
      </w:r>
    </w:p>
    <w:p w:rsidR="000B0211" w:rsidRDefault="005A5192" w:rsidP="00AA2BB5">
      <w:pPr>
        <w:pStyle w:val="a7"/>
        <w:spacing w:line="360" w:lineRule="auto"/>
        <w:ind w:leftChars="-1" w:left="-2" w:firstLineChars="236" w:firstLine="566"/>
      </w:pPr>
      <w:r>
        <w:rPr>
          <w:rFonts w:hint="eastAsia"/>
        </w:rPr>
        <w:t>國外研究顯示，大規模抹片篩檢可以降低</w:t>
      </w:r>
      <w:r>
        <w:rPr>
          <w:rFonts w:hint="eastAsia"/>
        </w:rPr>
        <w:t>60-90%</w:t>
      </w:r>
      <w:r>
        <w:rPr>
          <w:rFonts w:hint="eastAsia"/>
        </w:rPr>
        <w:t>子宮頸癌發生率及死亡率。子宮頸抹片檢查之目的即是要找出癌前病變給予適當治療後，從而阻斷癌症的發生，且早期發現子宮頸癌，就可以早期治療，減少疾病惡化的機會。</w:t>
      </w:r>
    </w:p>
    <w:p w:rsidR="005A5192" w:rsidRDefault="005A5192" w:rsidP="00AA2BB5">
      <w:pPr>
        <w:pStyle w:val="a7"/>
        <w:spacing w:line="360" w:lineRule="auto"/>
        <w:ind w:leftChars="0" w:left="0" w:firstLineChars="200" w:firstLine="480"/>
      </w:pPr>
      <w:r>
        <w:rPr>
          <w:rFonts w:hint="eastAsia"/>
        </w:rPr>
        <w:t>台灣地區醫師建議，凡有性經驗的婦女，不分年齡大小，都應每年做抹片檢查</w:t>
      </w:r>
      <w:r>
        <w:rPr>
          <w:rFonts w:hint="eastAsia"/>
        </w:rPr>
        <w:t>1</w:t>
      </w:r>
      <w:r>
        <w:rPr>
          <w:rFonts w:hint="eastAsia"/>
        </w:rPr>
        <w:t>次，如連續</w:t>
      </w:r>
      <w:r>
        <w:rPr>
          <w:rFonts w:hint="eastAsia"/>
        </w:rPr>
        <w:t>3</w:t>
      </w:r>
      <w:r>
        <w:rPr>
          <w:rFonts w:hint="eastAsia"/>
        </w:rPr>
        <w:t>年都正常，接著每</w:t>
      </w:r>
      <w:r>
        <w:rPr>
          <w:rFonts w:hint="eastAsia"/>
        </w:rPr>
        <w:t>3</w:t>
      </w:r>
      <w:r>
        <w:rPr>
          <w:rFonts w:hint="eastAsia"/>
        </w:rPr>
        <w:t>年篩檢</w:t>
      </w:r>
      <w:r>
        <w:rPr>
          <w:rFonts w:hint="eastAsia"/>
        </w:rPr>
        <w:t>1</w:t>
      </w:r>
      <w:r>
        <w:rPr>
          <w:rFonts w:hint="eastAsia"/>
        </w:rPr>
        <w:t>次即可</w:t>
      </w:r>
      <w:r>
        <w:rPr>
          <w:rFonts w:hint="eastAsia"/>
        </w:rPr>
        <w:t>(</w:t>
      </w:r>
      <w:r>
        <w:rPr>
          <w:rFonts w:hint="eastAsia"/>
        </w:rPr>
        <w:t>許維邦，民</w:t>
      </w:r>
      <w:r>
        <w:rPr>
          <w:rFonts w:hint="eastAsia"/>
        </w:rPr>
        <w:t>97)</w:t>
      </w:r>
      <w:r>
        <w:rPr>
          <w:rFonts w:hint="eastAsia"/>
        </w:rPr>
        <w:t>。陳信義</w:t>
      </w:r>
      <w:r w:rsidR="004328BE">
        <w:rPr>
          <w:rFonts w:hint="eastAsia"/>
        </w:rPr>
        <w:t>醫師</w:t>
      </w:r>
      <w:r w:rsidR="004328BE">
        <w:rPr>
          <w:rFonts w:hint="eastAsia"/>
        </w:rPr>
        <w:t>(</w:t>
      </w:r>
      <w:r w:rsidR="004328BE">
        <w:rPr>
          <w:rFonts w:hint="eastAsia"/>
        </w:rPr>
        <w:t>民</w:t>
      </w:r>
      <w:r w:rsidR="004328BE">
        <w:rPr>
          <w:rFonts w:hint="eastAsia"/>
        </w:rPr>
        <w:t>93)</w:t>
      </w:r>
      <w:r w:rsidR="004328BE">
        <w:rPr>
          <w:rFonts w:hint="eastAsia"/>
        </w:rPr>
        <w:t>則認為，子宮頸抹片檢查對象</w:t>
      </w:r>
      <w:r w:rsidR="00EF7E5A">
        <w:rPr>
          <w:rFonts w:hint="eastAsia"/>
        </w:rPr>
        <w:t>應以</w:t>
      </w:r>
      <w:r w:rsidR="00EF7E5A">
        <w:rPr>
          <w:rFonts w:hint="eastAsia"/>
        </w:rPr>
        <w:t>18</w:t>
      </w:r>
      <w:r w:rsidR="00EF7E5A">
        <w:rPr>
          <w:rFonts w:hint="eastAsia"/>
        </w:rPr>
        <w:t>歲以上或任何有性生活的婦女。衛生褔利部則規定</w:t>
      </w:r>
      <w:r w:rsidR="00EF7E5A">
        <w:rPr>
          <w:rFonts w:hint="eastAsia"/>
        </w:rPr>
        <w:t>30</w:t>
      </w:r>
      <w:r w:rsidR="00EF7E5A">
        <w:rPr>
          <w:rFonts w:hint="eastAsia"/>
        </w:rPr>
        <w:t>歲以上婦女每年可接受</w:t>
      </w:r>
      <w:r w:rsidR="00EF7E5A">
        <w:rPr>
          <w:rFonts w:hint="eastAsia"/>
        </w:rPr>
        <w:t>1,</w:t>
      </w:r>
      <w:r w:rsidR="00EF7E5A">
        <w:rPr>
          <w:rFonts w:hint="eastAsia"/>
        </w:rPr>
        <w:t>次免費子宮頸抹片篩檢，連續</w:t>
      </w:r>
      <w:r w:rsidR="00EF7E5A">
        <w:rPr>
          <w:rFonts w:hint="eastAsia"/>
        </w:rPr>
        <w:t>3</w:t>
      </w:r>
      <w:r w:rsidR="00EF7E5A">
        <w:rPr>
          <w:rFonts w:hint="eastAsia"/>
        </w:rPr>
        <w:t>年陰性者可改為</w:t>
      </w:r>
      <w:r w:rsidR="00EF7E5A">
        <w:rPr>
          <w:rFonts w:hint="eastAsia"/>
        </w:rPr>
        <w:t>3</w:t>
      </w:r>
      <w:r w:rsidR="00EF7E5A">
        <w:rPr>
          <w:rFonts w:hint="eastAsia"/>
        </w:rPr>
        <w:t>年篩檢</w:t>
      </w:r>
      <w:r w:rsidR="00EF7E5A">
        <w:rPr>
          <w:rFonts w:hint="eastAsia"/>
        </w:rPr>
        <w:t>1</w:t>
      </w:r>
      <w:r w:rsidR="00EF7E5A">
        <w:rPr>
          <w:rFonts w:hint="eastAsia"/>
        </w:rPr>
        <w:t>次。曾炳憲、劉裕森、蘇韻青、李月娥、黃一文、蕭雪紅</w:t>
      </w:r>
      <w:r w:rsidR="00EF7E5A">
        <w:rPr>
          <w:rFonts w:hint="eastAsia"/>
        </w:rPr>
        <w:t>(</w:t>
      </w:r>
      <w:r w:rsidR="00EF7E5A">
        <w:rPr>
          <w:rFonts w:hint="eastAsia"/>
        </w:rPr>
        <w:t>民</w:t>
      </w:r>
      <w:r w:rsidR="00EF7E5A">
        <w:rPr>
          <w:rFonts w:hint="eastAsia"/>
        </w:rPr>
        <w:t>85)</w:t>
      </w:r>
      <w:r w:rsidR="00EF7E5A">
        <w:rPr>
          <w:rFonts w:hint="eastAsia"/>
        </w:rPr>
        <w:t>研究結果指出，有</w:t>
      </w:r>
      <w:r w:rsidR="00EF7E5A">
        <w:rPr>
          <w:rFonts w:hint="eastAsia"/>
        </w:rPr>
        <w:t>23</w:t>
      </w:r>
      <w:r w:rsidR="00EF7E5A">
        <w:rPr>
          <w:rFonts w:hint="eastAsia"/>
        </w:rPr>
        <w:t>位惡性腫瘤症患者的年</w:t>
      </w:r>
      <w:r w:rsidR="00E60EB4">
        <w:rPr>
          <w:rFonts w:hint="eastAsia"/>
        </w:rPr>
        <w:t>齡小於</w:t>
      </w:r>
      <w:r w:rsidR="00E60EB4">
        <w:rPr>
          <w:rFonts w:hint="eastAsia"/>
        </w:rPr>
        <w:t>40</w:t>
      </w:r>
      <w:r w:rsidR="00E60EB4">
        <w:rPr>
          <w:rFonts w:hint="eastAsia"/>
        </w:rPr>
        <w:t>歲，最年輕的病患是</w:t>
      </w:r>
      <w:r w:rsidR="00E60EB4">
        <w:rPr>
          <w:rFonts w:hint="eastAsia"/>
        </w:rPr>
        <w:t>23</w:t>
      </w:r>
      <w:r w:rsidR="00E60EB4">
        <w:rPr>
          <w:rFonts w:hint="eastAsia"/>
        </w:rPr>
        <w:t>歲，另外有</w:t>
      </w:r>
      <w:r w:rsidR="00E60EB4">
        <w:rPr>
          <w:rFonts w:hint="eastAsia"/>
        </w:rPr>
        <w:t>17</w:t>
      </w:r>
      <w:r w:rsidR="00E60EB4">
        <w:rPr>
          <w:rFonts w:hint="eastAsia"/>
        </w:rPr>
        <w:t>位是在</w:t>
      </w:r>
      <w:r w:rsidR="00E60EB4">
        <w:rPr>
          <w:rFonts w:hint="eastAsia"/>
        </w:rPr>
        <w:t>3</w:t>
      </w:r>
      <w:r w:rsidR="00E60EB4">
        <w:rPr>
          <w:rFonts w:hint="eastAsia"/>
        </w:rPr>
        <w:t>年內作第</w:t>
      </w:r>
      <w:r w:rsidR="00E60EB4">
        <w:rPr>
          <w:rFonts w:hint="eastAsia"/>
        </w:rPr>
        <w:t>1</w:t>
      </w:r>
      <w:r w:rsidR="00E60EB4">
        <w:rPr>
          <w:rFonts w:hint="eastAsia"/>
        </w:rPr>
        <w:t>次抹片才發現有惡性腫瘤病變。此明顯指出所有婦女在有性生活以後，確實必須儘早作第一次抹片，特別是具有高</w:t>
      </w:r>
      <w:r w:rsidR="00E60EB4">
        <w:rPr>
          <w:rFonts w:hint="eastAsia"/>
        </w:rPr>
        <w:lastRenderedPageBreak/>
        <w:t>危險因子的婦女</w:t>
      </w:r>
      <w:r w:rsidR="00E60EB4">
        <w:rPr>
          <w:rFonts w:hint="eastAsia"/>
        </w:rPr>
        <w:t>(</w:t>
      </w:r>
      <w:r w:rsidR="00E60EB4">
        <w:rPr>
          <w:rFonts w:hint="eastAsia"/>
        </w:rPr>
        <w:t>性行為年齡早、性伴侶多、吸菸、有家族史等</w:t>
      </w:r>
      <w:r w:rsidR="00E60EB4">
        <w:rPr>
          <w:rFonts w:hint="eastAsia"/>
        </w:rPr>
        <w:t>)</w:t>
      </w:r>
      <w:r w:rsidR="00E60EB4">
        <w:rPr>
          <w:rFonts w:hint="eastAsia"/>
        </w:rPr>
        <w:t>更應每</w:t>
      </w:r>
      <w:r w:rsidR="001376FC">
        <w:rPr>
          <w:rFonts w:hint="eastAsia"/>
        </w:rPr>
        <w:t>年</w:t>
      </w:r>
      <w:r w:rsidR="00E60EB4">
        <w:rPr>
          <w:rFonts w:hint="eastAsia"/>
        </w:rPr>
        <w:t>做</w:t>
      </w:r>
      <w:r w:rsidR="00E60EB4">
        <w:rPr>
          <w:rFonts w:hint="eastAsia"/>
        </w:rPr>
        <w:t>1</w:t>
      </w:r>
      <w:r w:rsidR="00E60EB4">
        <w:rPr>
          <w:rFonts w:hint="eastAsia"/>
        </w:rPr>
        <w:t>次</w:t>
      </w:r>
      <w:r w:rsidR="001376FC">
        <w:rPr>
          <w:rFonts w:hint="eastAsia"/>
        </w:rPr>
        <w:t>檢查</w:t>
      </w:r>
      <w:r w:rsidR="00E60EB4">
        <w:rPr>
          <w:rFonts w:hint="eastAsia"/>
        </w:rPr>
        <w:t>。</w:t>
      </w:r>
    </w:p>
    <w:p w:rsidR="00E60EB4" w:rsidRDefault="00E60EB4" w:rsidP="00AA2BB5">
      <w:pPr>
        <w:pStyle w:val="a7"/>
        <w:spacing w:line="360" w:lineRule="auto"/>
        <w:ind w:leftChars="0" w:left="0" w:firstLineChars="200" w:firstLine="480"/>
      </w:pPr>
      <w:r>
        <w:rPr>
          <w:rFonts w:hint="eastAsia"/>
        </w:rPr>
        <w:t>綜合上述，子宮頸抹片檢查不但可以早期偵測出子宮頸惡性腫瘤，且是世界公認防治子宮頸惡性腫瘤的利器。因此，凡是有性經驗的婦女，不論年齡，除應及早作第一次的抹片檢查外，更應定期接受篩檢，高危險群的婦女則最好每年接受</w:t>
      </w:r>
      <w:r>
        <w:rPr>
          <w:rFonts w:hint="eastAsia"/>
        </w:rPr>
        <w:t>1</w:t>
      </w:r>
      <w:r>
        <w:rPr>
          <w:rFonts w:hint="eastAsia"/>
        </w:rPr>
        <w:t>次檢查。</w:t>
      </w:r>
    </w:p>
    <w:p w:rsidR="00F12C90" w:rsidRDefault="00F12C90" w:rsidP="00AA2BB5">
      <w:pPr>
        <w:pStyle w:val="a7"/>
        <w:spacing w:line="360" w:lineRule="auto"/>
        <w:ind w:leftChars="0" w:left="0" w:firstLineChars="200" w:firstLine="480"/>
      </w:pPr>
    </w:p>
    <w:p w:rsidR="00E60EB4" w:rsidRPr="00F12C90" w:rsidRDefault="00F12C90" w:rsidP="00AA2BB5">
      <w:pPr>
        <w:pStyle w:val="a7"/>
        <w:spacing w:line="360" w:lineRule="auto"/>
        <w:ind w:leftChars="-200" w:left="0" w:hangingChars="200" w:hanging="480"/>
        <w:rPr>
          <w:b/>
        </w:rPr>
      </w:pPr>
      <w:r>
        <w:rPr>
          <w:rFonts w:hint="eastAsia"/>
        </w:rPr>
        <w:t xml:space="preserve">    </w:t>
      </w:r>
      <w:r w:rsidR="005E1A5A" w:rsidRPr="00F12C90">
        <w:rPr>
          <w:rFonts w:hint="eastAsia"/>
          <w:b/>
        </w:rPr>
        <w:t>第二節</w:t>
      </w:r>
      <w:r w:rsidR="00775A36">
        <w:rPr>
          <w:rFonts w:hint="eastAsia"/>
          <w:b/>
        </w:rPr>
        <w:t xml:space="preserve"> </w:t>
      </w:r>
      <w:r w:rsidR="005E1A5A" w:rsidRPr="00F12C90">
        <w:rPr>
          <w:rFonts w:hint="eastAsia"/>
          <w:b/>
        </w:rPr>
        <w:t>子宮頸抹片篩檢概況</w:t>
      </w:r>
    </w:p>
    <w:p w:rsidR="00F12C90" w:rsidRDefault="00F12C90" w:rsidP="00AA2BB5">
      <w:pPr>
        <w:pStyle w:val="a7"/>
        <w:spacing w:line="360" w:lineRule="auto"/>
        <w:ind w:leftChars="-200" w:left="0" w:hangingChars="200" w:hanging="480"/>
      </w:pPr>
    </w:p>
    <w:p w:rsidR="008951F3" w:rsidRDefault="005E1A5A" w:rsidP="00AA2BB5">
      <w:pPr>
        <w:pStyle w:val="a7"/>
        <w:spacing w:line="360" w:lineRule="auto"/>
        <w:ind w:leftChars="0" w:left="0" w:firstLineChars="200" w:firstLine="480"/>
        <w:rPr>
          <w:rFonts w:asciiTheme="minorEastAsia" w:hAnsiTheme="minorEastAsia"/>
        </w:rPr>
      </w:pPr>
      <w:r>
        <w:rPr>
          <w:rFonts w:hint="eastAsia"/>
        </w:rPr>
        <w:t>美國</w:t>
      </w:r>
      <w:r>
        <w:rPr>
          <w:rFonts w:hint="eastAsia"/>
        </w:rPr>
        <w:t>CDC</w:t>
      </w:r>
      <w:r>
        <w:rPr>
          <w:rFonts w:hint="eastAsia"/>
        </w:rPr>
        <w:t>在</w:t>
      </w:r>
      <w:r>
        <w:rPr>
          <w:rFonts w:hint="eastAsia"/>
        </w:rPr>
        <w:t xml:space="preserve">Healthy </w:t>
      </w:r>
      <w:r w:rsidR="00966402">
        <w:rPr>
          <w:rFonts w:hint="eastAsia"/>
        </w:rPr>
        <w:t>People 2010</w:t>
      </w:r>
      <w:r w:rsidR="00966402">
        <w:rPr>
          <w:rFonts w:hint="eastAsia"/>
        </w:rPr>
        <w:t>中，列出</w:t>
      </w:r>
      <w:r w:rsidR="00966402">
        <w:rPr>
          <w:rFonts w:hint="eastAsia"/>
        </w:rPr>
        <w:t>28</w:t>
      </w:r>
      <w:r w:rsidR="00966402">
        <w:rPr>
          <w:rFonts w:hint="eastAsia"/>
        </w:rPr>
        <w:t>項健康主題，經由</w:t>
      </w:r>
      <w:r w:rsidR="00966402">
        <w:rPr>
          <w:rFonts w:hint="eastAsia"/>
        </w:rPr>
        <w:t>467</w:t>
      </w:r>
      <w:r w:rsidR="00966402">
        <w:rPr>
          <w:rFonts w:hint="eastAsia"/>
        </w:rPr>
        <w:t>個目標來監測，以達到兩個目的，第一是所有年齡層的平均餘命增加和促進生活品質，第二是消除健康的不平等。其中癌症主題訂定的目的是為減少新癌症案的發生以及因癌引起的疾病、失能和死亡，並設有</w:t>
      </w:r>
      <w:r w:rsidR="00966402">
        <w:rPr>
          <w:rFonts w:hint="eastAsia"/>
        </w:rPr>
        <w:t>15</w:t>
      </w:r>
      <w:r w:rsidR="00966402">
        <w:rPr>
          <w:rFonts w:hint="eastAsia"/>
        </w:rPr>
        <w:t>個目標，其中降低子宮頸</w:t>
      </w:r>
      <w:r w:rsidR="00313D98">
        <w:rPr>
          <w:rFonts w:hint="eastAsia"/>
        </w:rPr>
        <w:t>癌的死亡率之目標訂為女性每十萬人口死亡率</w:t>
      </w:r>
      <w:r w:rsidR="00313D98">
        <w:rPr>
          <w:rFonts w:hint="eastAsia"/>
        </w:rPr>
        <w:t>2.0</w:t>
      </w:r>
      <w:r w:rsidR="00313D98">
        <w:rPr>
          <w:rFonts w:hint="eastAsia"/>
        </w:rPr>
        <w:t>，</w:t>
      </w:r>
      <w:r w:rsidR="008951F3">
        <w:rPr>
          <w:rFonts w:hint="eastAsia"/>
        </w:rPr>
        <w:t>另一個目標是增加婦女子宮頸抹片篩檢率，</w:t>
      </w:r>
      <w:r w:rsidR="008951F3">
        <w:rPr>
          <w:rFonts w:hint="eastAsia"/>
        </w:rPr>
        <w:t>18</w:t>
      </w:r>
      <w:r w:rsidR="008951F3">
        <w:rPr>
          <w:rFonts w:hint="eastAsia"/>
        </w:rPr>
        <w:t>歲以上曾經做過抹片的比率達</w:t>
      </w:r>
      <w:r w:rsidR="008951F3">
        <w:rPr>
          <w:rFonts w:hint="eastAsia"/>
        </w:rPr>
        <w:t>97%</w:t>
      </w:r>
      <w:r w:rsidR="008951F3">
        <w:rPr>
          <w:rFonts w:hint="eastAsia"/>
        </w:rPr>
        <w:t>，以及</w:t>
      </w:r>
      <w:r w:rsidR="008951F3">
        <w:rPr>
          <w:rFonts w:hint="eastAsia"/>
        </w:rPr>
        <w:t>18</w:t>
      </w:r>
      <w:r w:rsidR="008951F3">
        <w:rPr>
          <w:rFonts w:hint="eastAsia"/>
        </w:rPr>
        <w:t>以上三年內曾做過抹片比率達</w:t>
      </w:r>
      <w:r w:rsidR="008951F3">
        <w:rPr>
          <w:rFonts w:hint="eastAsia"/>
        </w:rPr>
        <w:t>90%</w:t>
      </w:r>
      <w:r w:rsidR="008951F3">
        <w:rPr>
          <w:rFonts w:hint="eastAsia"/>
        </w:rPr>
        <w:t>。美國、加拿大自</w:t>
      </w:r>
      <w:r w:rsidR="008951F3">
        <w:rPr>
          <w:rFonts w:hint="eastAsia"/>
        </w:rPr>
        <w:t>1947</w:t>
      </w:r>
      <w:r w:rsidR="008951F3">
        <w:rPr>
          <w:rFonts w:hint="eastAsia"/>
        </w:rPr>
        <w:t>及</w:t>
      </w:r>
      <w:r w:rsidR="008951F3">
        <w:rPr>
          <w:rFonts w:hint="eastAsia"/>
        </w:rPr>
        <w:t>1949</w:t>
      </w:r>
      <w:r w:rsidR="008951F3">
        <w:rPr>
          <w:rFonts w:hint="eastAsia"/>
        </w:rPr>
        <w:t>年即開始推廣子宮頸抹片篩檢計劃，</w:t>
      </w:r>
      <w:r w:rsidR="008951F3">
        <w:rPr>
          <w:rFonts w:hint="eastAsia"/>
        </w:rPr>
        <w:t>10-20</w:t>
      </w:r>
      <w:r w:rsidR="008951F3">
        <w:rPr>
          <w:rFonts w:hint="eastAsia"/>
        </w:rPr>
        <w:t>年間子宮頸侵襲癌的發生率及死亡率均下降五至七成，在北歐的冰島、芬蘭、瑞典、丹麥及挪威，篩檢率則達</w:t>
      </w:r>
      <w:r w:rsidR="008951F3">
        <w:rPr>
          <w:rFonts w:hint="eastAsia"/>
        </w:rPr>
        <w:t>70-80%</w:t>
      </w:r>
      <w:r w:rsidR="008951F3">
        <w:rPr>
          <w:rFonts w:hint="eastAsia"/>
        </w:rPr>
        <w:t>，死亡率也都下降，其中冰島下降最多，高達</w:t>
      </w:r>
      <w:r w:rsidR="008951F3">
        <w:rPr>
          <w:rFonts w:hint="eastAsia"/>
        </w:rPr>
        <w:t>64% (World Health Organiz</w:t>
      </w:r>
      <w:r w:rsidR="001720ED">
        <w:rPr>
          <w:rFonts w:hint="eastAsia"/>
        </w:rPr>
        <w:t>ation,1997</w:t>
      </w:r>
      <w:r w:rsidR="001720ED" w:rsidRPr="001720ED">
        <w:rPr>
          <w:rFonts w:asciiTheme="minorEastAsia" w:hAnsiTheme="minorEastAsia" w:hint="eastAsia"/>
        </w:rPr>
        <w:t>；</w:t>
      </w:r>
      <w:r w:rsidR="001720ED">
        <w:rPr>
          <w:rFonts w:asciiTheme="minorEastAsia" w:hAnsiTheme="minorEastAsia"/>
        </w:rPr>
        <w:t>S</w:t>
      </w:r>
      <w:r w:rsidR="001720ED">
        <w:rPr>
          <w:rFonts w:asciiTheme="minorEastAsia" w:hAnsiTheme="minorEastAsia" w:hint="eastAsia"/>
        </w:rPr>
        <w:t>igurbsson,1993)。</w:t>
      </w:r>
    </w:p>
    <w:p w:rsidR="001720ED" w:rsidRDefault="001720ED" w:rsidP="00AA2BB5">
      <w:pPr>
        <w:pStyle w:val="a7"/>
        <w:spacing w:line="360" w:lineRule="auto"/>
        <w:ind w:leftChars="0" w:left="0" w:firstLineChars="236" w:firstLine="566"/>
        <w:rPr>
          <w:rFonts w:asciiTheme="minorEastAsia" w:hAnsiTheme="minorEastAsia"/>
        </w:rPr>
      </w:pPr>
      <w:r>
        <w:rPr>
          <w:rFonts w:hint="eastAsia"/>
        </w:rPr>
        <w:t>我國子宮頸抹片檢查開始於</w:t>
      </w:r>
      <w:r>
        <w:rPr>
          <w:rFonts w:hint="eastAsia"/>
        </w:rPr>
        <w:t>1974</w:t>
      </w:r>
      <w:r>
        <w:rPr>
          <w:rFonts w:hint="eastAsia"/>
        </w:rPr>
        <w:t>年，主要是作為婦產科門診或住院病人，診斷早期子宮頸惡性腫瘤之工具。</w:t>
      </w:r>
      <w:r>
        <w:rPr>
          <w:rFonts w:hint="eastAsia"/>
        </w:rPr>
        <w:t>1970</w:t>
      </w:r>
      <w:r>
        <w:rPr>
          <w:rFonts w:hint="eastAsia"/>
        </w:rPr>
        <w:t>年崔玖女醫師呼籲並發起婦女定期做子宮頸抹片檢查、此為台灣子宮頸抹片檢查的起始；從</w:t>
      </w:r>
      <w:r>
        <w:rPr>
          <w:rFonts w:hint="eastAsia"/>
        </w:rPr>
        <w:t>1981</w:t>
      </w:r>
      <w:r>
        <w:rPr>
          <w:rFonts w:hint="eastAsia"/>
        </w:rPr>
        <w:t>年台灣省婦幼衛生研究所訂的</w:t>
      </w:r>
      <w:r w:rsidRPr="001720ED">
        <w:rPr>
          <w:rFonts w:asciiTheme="minorEastAsia" w:hAnsiTheme="minorEastAsia" w:hint="eastAsia"/>
        </w:rPr>
        <w:t>「</w:t>
      </w:r>
      <w:r>
        <w:rPr>
          <w:rFonts w:asciiTheme="minorEastAsia" w:hAnsiTheme="minorEastAsia" w:hint="eastAsia"/>
        </w:rPr>
        <w:t>台灣省婦女癌症防治計劃</w:t>
      </w:r>
      <w:r w:rsidRPr="001720ED">
        <w:rPr>
          <w:rFonts w:asciiTheme="minorEastAsia" w:hAnsiTheme="minorEastAsia" w:hint="eastAsia"/>
        </w:rPr>
        <w:t>」</w:t>
      </w:r>
      <w:r>
        <w:rPr>
          <w:rFonts w:asciiTheme="minorEastAsia" w:hAnsiTheme="minorEastAsia" w:hint="eastAsia"/>
        </w:rPr>
        <w:t>，是公家機關執行抹片檢查的開端，該計畫將子宮頸惡性腫瘤和乳房惡性腫瘤並列為婦女惡性腫瘤防治重點項目(</w:t>
      </w:r>
      <w:r w:rsidR="002A061F">
        <w:rPr>
          <w:rFonts w:asciiTheme="minorEastAsia" w:hAnsiTheme="minorEastAsia" w:hint="eastAsia"/>
        </w:rPr>
        <w:t>盧孳艷、阮月清，民92)。</w:t>
      </w:r>
      <w:r w:rsidR="004A30C4">
        <w:rPr>
          <w:rFonts w:asciiTheme="minorEastAsia" w:hAnsiTheme="minorEastAsia" w:hint="eastAsia"/>
        </w:rPr>
        <w:t>因此衛生福利部中央健康保險署(前行政院衛生署中央健康保險</w:t>
      </w:r>
      <w:r w:rsidR="004A30C4">
        <w:rPr>
          <w:rFonts w:asciiTheme="minorEastAsia" w:hAnsiTheme="minorEastAsia" w:hint="eastAsia"/>
        </w:rPr>
        <w:lastRenderedPageBreak/>
        <w:t>局)於民國84年7月開辦以來，即將子宮頸抹片檢查納入給付項目，提供30歲以上婦女子宮頸抹片檢查，每年一次，連續3年陰性者，改為每3年給付一次；1997年給付修正為每年皆給付一次，不受連續3年陰性，每3年才給付1次之限制(盧孳艷、阮月清，民92)，婦女子宮頸癌的死亡</w:t>
      </w:r>
      <w:r w:rsidR="004A30C4">
        <w:rPr>
          <w:rFonts w:hint="eastAsia"/>
        </w:rPr>
        <w:t>率也由</w:t>
      </w:r>
      <w:r w:rsidR="004A30C4">
        <w:rPr>
          <w:rFonts w:hint="eastAsia"/>
        </w:rPr>
        <w:t>84</w:t>
      </w:r>
      <w:r w:rsidR="004A30C4">
        <w:rPr>
          <w:rFonts w:hint="eastAsia"/>
        </w:rPr>
        <w:t>年的十萬分</w:t>
      </w:r>
      <w:r w:rsidR="004A30C4">
        <w:rPr>
          <w:rFonts w:hint="eastAsia"/>
        </w:rPr>
        <w:t>9.79</w:t>
      </w:r>
      <w:r w:rsidR="004A30C4">
        <w:rPr>
          <w:rFonts w:hint="eastAsia"/>
        </w:rPr>
        <w:t>降至</w:t>
      </w:r>
      <w:r w:rsidR="004A30C4">
        <w:rPr>
          <w:rFonts w:hint="eastAsia"/>
        </w:rPr>
        <w:t>94</w:t>
      </w:r>
      <w:r w:rsidR="004A30C4">
        <w:rPr>
          <w:rFonts w:hint="eastAsia"/>
        </w:rPr>
        <w:t>年的十萬之</w:t>
      </w:r>
      <w:r w:rsidR="004A30C4">
        <w:rPr>
          <w:rFonts w:hint="eastAsia"/>
        </w:rPr>
        <w:t>7.8(</w:t>
      </w:r>
      <w:r w:rsidR="004A30C4">
        <w:rPr>
          <w:rFonts w:hint="eastAsia"/>
        </w:rPr>
        <w:t>衛生福利部，民</w:t>
      </w:r>
      <w:r w:rsidR="004A30C4">
        <w:rPr>
          <w:rFonts w:hint="eastAsia"/>
        </w:rPr>
        <w:t>96)</w:t>
      </w:r>
      <w:r w:rsidR="004A30C4">
        <w:rPr>
          <w:rFonts w:hint="eastAsia"/>
        </w:rPr>
        <w:t>。</w:t>
      </w:r>
      <w:r w:rsidR="004A30C4">
        <w:rPr>
          <w:rFonts w:hint="eastAsia"/>
        </w:rPr>
        <w:t>1999</w:t>
      </w:r>
      <w:r w:rsidR="004A30C4">
        <w:rPr>
          <w:rFonts w:hint="eastAsia"/>
        </w:rPr>
        <w:t>年衛生福利部辦理</w:t>
      </w:r>
      <w:r w:rsidR="004A30C4" w:rsidRPr="004A30C4">
        <w:rPr>
          <w:rFonts w:asciiTheme="minorEastAsia" w:hAnsiTheme="minorEastAsia" w:hint="eastAsia"/>
        </w:rPr>
        <w:t>「</w:t>
      </w:r>
      <w:r w:rsidR="004A30C4">
        <w:rPr>
          <w:rFonts w:asciiTheme="minorEastAsia" w:hAnsiTheme="minorEastAsia" w:hint="eastAsia"/>
        </w:rPr>
        <w:t>癌症社區到點篩檢服務三年計畫</w:t>
      </w:r>
      <w:r w:rsidR="004A30C4" w:rsidRPr="004A30C4">
        <w:rPr>
          <w:rFonts w:asciiTheme="minorEastAsia" w:hAnsiTheme="minorEastAsia" w:hint="eastAsia"/>
        </w:rPr>
        <w:t>」</w:t>
      </w:r>
      <w:r w:rsidR="004A30C4">
        <w:rPr>
          <w:rFonts w:asciiTheme="minorEastAsia" w:hAnsiTheme="minorEastAsia" w:hint="eastAsia"/>
        </w:rPr>
        <w:t>，針對子宮頸抹片檢查設定目標為30歲以上婦女三年內(88年90年)至少接少一次子宮頸抹片檢查者要達345萬人。從衛生福利</w:t>
      </w:r>
      <w:r w:rsidR="007D1EFD">
        <w:rPr>
          <w:rFonts w:asciiTheme="minorEastAsia" w:hAnsiTheme="minorEastAsia" w:hint="eastAsia"/>
        </w:rPr>
        <w:t>部國民健康署的數據88年到90年，30歲以上婦女子宮頸抹片篩檢數為3,236,280人，並未標目標數，其三年的篩檢</w:t>
      </w:r>
      <w:r w:rsidR="007D1EFD">
        <w:rPr>
          <w:rFonts w:hint="eastAsia"/>
        </w:rPr>
        <w:t>率則達到</w:t>
      </w:r>
      <w:r w:rsidR="007D1EFD">
        <w:rPr>
          <w:rFonts w:hint="eastAsia"/>
        </w:rPr>
        <w:t>53.93%</w:t>
      </w:r>
      <w:r w:rsidR="007D1EFD">
        <w:rPr>
          <w:rFonts w:hint="eastAsia"/>
        </w:rPr>
        <w:t>。推動至今。已使國內</w:t>
      </w:r>
      <w:r w:rsidR="007D1EFD">
        <w:rPr>
          <w:rFonts w:hint="eastAsia"/>
        </w:rPr>
        <w:t>30</w:t>
      </w:r>
      <w:r w:rsidR="007D1EFD">
        <w:rPr>
          <w:rFonts w:hint="eastAsia"/>
        </w:rPr>
        <w:t>歲以上婦女</w:t>
      </w:r>
      <w:r w:rsidR="007D1EFD">
        <w:rPr>
          <w:rFonts w:hint="eastAsia"/>
        </w:rPr>
        <w:t>3</w:t>
      </w:r>
      <w:r w:rsidR="007D1EFD">
        <w:rPr>
          <w:rFonts w:hint="eastAsia"/>
        </w:rPr>
        <w:t>年</w:t>
      </w:r>
      <w:r w:rsidR="007D1EFD">
        <w:rPr>
          <w:rFonts w:hint="eastAsia"/>
        </w:rPr>
        <w:t>1</w:t>
      </w:r>
      <w:r w:rsidR="007D1EFD">
        <w:rPr>
          <w:rFonts w:hint="eastAsia"/>
        </w:rPr>
        <w:t>次篩檢率由民國</w:t>
      </w:r>
      <w:r w:rsidR="007D1EFD">
        <w:rPr>
          <w:rFonts w:hint="eastAsia"/>
        </w:rPr>
        <w:t>86</w:t>
      </w:r>
      <w:r w:rsidR="007D1EFD">
        <w:rPr>
          <w:rFonts w:hint="eastAsia"/>
        </w:rPr>
        <w:t>年的</w:t>
      </w:r>
      <w:r w:rsidR="007D1EFD">
        <w:rPr>
          <w:rFonts w:hint="eastAsia"/>
        </w:rPr>
        <w:t>35%</w:t>
      </w:r>
      <w:r w:rsidR="007D1EFD">
        <w:rPr>
          <w:rFonts w:hint="eastAsia"/>
        </w:rPr>
        <w:t>提升至</w:t>
      </w:r>
      <w:r w:rsidR="007D1EFD">
        <w:rPr>
          <w:rFonts w:hint="eastAsia"/>
        </w:rPr>
        <w:t>100</w:t>
      </w:r>
      <w:r w:rsidR="007D1EFD">
        <w:rPr>
          <w:rFonts w:hint="eastAsia"/>
        </w:rPr>
        <w:t>年的</w:t>
      </w:r>
      <w:r w:rsidR="007D1EFD">
        <w:rPr>
          <w:rFonts w:hint="eastAsia"/>
        </w:rPr>
        <w:t>56.2%</w:t>
      </w:r>
      <w:r w:rsidR="007D1EFD">
        <w:rPr>
          <w:rFonts w:hint="eastAsia"/>
        </w:rPr>
        <w:t>，</w:t>
      </w:r>
      <w:r w:rsidR="007D1EFD">
        <w:rPr>
          <w:rFonts w:hint="eastAsia"/>
        </w:rPr>
        <w:t>17</w:t>
      </w:r>
      <w:r w:rsidR="007D1EFD">
        <w:rPr>
          <w:rFonts w:hint="eastAsia"/>
        </w:rPr>
        <w:t>年累積篩檢率已達</w:t>
      </w:r>
      <w:r w:rsidR="007D1EFD">
        <w:rPr>
          <w:rFonts w:hint="eastAsia"/>
        </w:rPr>
        <w:t>89.8%(</w:t>
      </w:r>
      <w:r w:rsidR="007D1EFD">
        <w:rPr>
          <w:rFonts w:asciiTheme="minorEastAsia" w:hAnsiTheme="minorEastAsia" w:hint="eastAsia"/>
        </w:rPr>
        <w:t>衛生福利部國民健康署，民100)。</w:t>
      </w:r>
    </w:p>
    <w:p w:rsidR="00C25F75" w:rsidRDefault="00C25F75" w:rsidP="00AA2BB5">
      <w:pPr>
        <w:pStyle w:val="a7"/>
        <w:spacing w:line="360" w:lineRule="auto"/>
        <w:ind w:leftChars="0" w:left="0" w:firstLineChars="236" w:firstLine="566"/>
        <w:rPr>
          <w:rFonts w:asciiTheme="minorEastAsia" w:hAnsiTheme="minorEastAsia"/>
        </w:rPr>
      </w:pPr>
      <w:r>
        <w:rPr>
          <w:rFonts w:asciiTheme="minorEastAsia" w:hAnsiTheme="minorEastAsia" w:hint="eastAsia"/>
        </w:rPr>
        <w:t>綜合上述，雖然自1995年以來，全民健保提供30歲以上婦女每年接受免費子宮頸抹片篩檢一次，但據多位學者的研究結果和衛生福利部統計資料顯示，我國婦女的篩檢率(40_50%)與歐美國家(70-80%)相較仍有偏低的現象，因此明</w:t>
      </w:r>
      <w:r w:rsidR="00BE6429">
        <w:rPr>
          <w:rFonts w:asciiTheme="minorEastAsia" w:hAnsiTheme="minorEastAsia" w:hint="eastAsia"/>
        </w:rPr>
        <w:t>瞭國人不願意參與抹片檢查的因素，是政府落實子宮頸癌防治工的重要關鍵，亦是衛生教育人員責無旁貸的任務。</w:t>
      </w:r>
    </w:p>
    <w:p w:rsidR="00F12C90" w:rsidRDefault="00F12C90" w:rsidP="00AA2BB5">
      <w:pPr>
        <w:pStyle w:val="a7"/>
        <w:spacing w:line="360" w:lineRule="auto"/>
        <w:ind w:leftChars="0" w:left="0" w:firstLineChars="236" w:firstLine="566"/>
        <w:rPr>
          <w:rFonts w:asciiTheme="minorEastAsia" w:hAnsiTheme="minorEastAsia"/>
        </w:rPr>
      </w:pPr>
    </w:p>
    <w:p w:rsidR="00BE6429" w:rsidRPr="00F12C90" w:rsidRDefault="00F12C90" w:rsidP="00AA2BB5">
      <w:pPr>
        <w:pStyle w:val="a7"/>
        <w:spacing w:line="360" w:lineRule="auto"/>
        <w:ind w:leftChars="-200" w:left="0" w:hangingChars="200" w:hanging="480"/>
        <w:rPr>
          <w:rFonts w:asciiTheme="minorEastAsia" w:hAnsiTheme="minorEastAsia"/>
          <w:b/>
        </w:rPr>
      </w:pPr>
      <w:r>
        <w:rPr>
          <w:rFonts w:asciiTheme="minorEastAsia" w:hAnsiTheme="minorEastAsia" w:hint="eastAsia"/>
        </w:rPr>
        <w:t xml:space="preserve">   </w:t>
      </w:r>
      <w:r w:rsidRPr="00F12C90">
        <w:rPr>
          <w:rFonts w:asciiTheme="minorEastAsia" w:hAnsiTheme="minorEastAsia" w:hint="eastAsia"/>
          <w:b/>
        </w:rPr>
        <w:t xml:space="preserve"> </w:t>
      </w:r>
      <w:r w:rsidR="00BE6429" w:rsidRPr="00F12C90">
        <w:rPr>
          <w:rFonts w:asciiTheme="minorEastAsia" w:hAnsiTheme="minorEastAsia" w:hint="eastAsia"/>
          <w:b/>
        </w:rPr>
        <w:t>第三節</w:t>
      </w:r>
      <w:r w:rsidR="00775A36">
        <w:rPr>
          <w:rFonts w:asciiTheme="minorEastAsia" w:hAnsiTheme="minorEastAsia" w:hint="eastAsia"/>
          <w:b/>
        </w:rPr>
        <w:t xml:space="preserve"> </w:t>
      </w:r>
      <w:r w:rsidR="00BE6429" w:rsidRPr="00F12C90">
        <w:rPr>
          <w:rFonts w:asciiTheme="minorEastAsia" w:hAnsiTheme="minorEastAsia" w:hint="eastAsia"/>
          <w:b/>
        </w:rPr>
        <w:t>影響婦女接受子宫頸抹片檢查行為之相關因素</w:t>
      </w:r>
    </w:p>
    <w:p w:rsidR="00F12C90" w:rsidRDefault="00F12C90" w:rsidP="00AA2BB5">
      <w:pPr>
        <w:pStyle w:val="a7"/>
        <w:spacing w:line="360" w:lineRule="auto"/>
        <w:ind w:leftChars="-200" w:left="0" w:hangingChars="200" w:hanging="480"/>
        <w:rPr>
          <w:rFonts w:asciiTheme="minorEastAsia" w:hAnsiTheme="minorEastAsia"/>
        </w:rPr>
      </w:pPr>
    </w:p>
    <w:p w:rsidR="00BE6429" w:rsidRDefault="00BE6429" w:rsidP="00AA2BB5">
      <w:pPr>
        <w:pStyle w:val="a7"/>
        <w:spacing w:line="360" w:lineRule="auto"/>
        <w:ind w:leftChars="0" w:left="0" w:firstLineChars="200" w:firstLine="480"/>
        <w:rPr>
          <w:rFonts w:asciiTheme="minorEastAsia" w:hAnsiTheme="minorEastAsia"/>
        </w:rPr>
      </w:pPr>
      <w:r>
        <w:rPr>
          <w:rFonts w:asciiTheme="minorEastAsia" w:hAnsiTheme="minorEastAsia" w:hint="eastAsia"/>
        </w:rPr>
        <w:t>婦女接受子宮頸抹片檢查的比率</w:t>
      </w:r>
      <w:r w:rsidR="00B96123">
        <w:rPr>
          <w:rFonts w:asciiTheme="minorEastAsia" w:hAnsiTheme="minorEastAsia" w:hint="eastAsia"/>
        </w:rPr>
        <w:t>不高，應是受某些障礙或因素的影響所導致，其中可能是婦女本身的主客觀因素，如：是否有自覺婦科症狀、親友是否有罹患婦女癌症、醫護人員的介入與否等，以上因素為否以及抹片提供服務者之性別男性時，均會降低婦女接受抹片檢查的意願。</w:t>
      </w:r>
    </w:p>
    <w:p w:rsidR="00B96123" w:rsidRDefault="00B96123" w:rsidP="00AA2BB5">
      <w:pPr>
        <w:pStyle w:val="a7"/>
        <w:spacing w:line="360" w:lineRule="auto"/>
        <w:ind w:leftChars="0" w:left="0" w:firstLineChars="200" w:firstLine="480"/>
        <w:rPr>
          <w:rFonts w:asciiTheme="minorEastAsia" w:hAnsiTheme="minorEastAsia"/>
        </w:rPr>
      </w:pPr>
      <w:r>
        <w:rPr>
          <w:rFonts w:asciiTheme="minorEastAsia" w:hAnsiTheme="minorEastAsia" w:hint="eastAsia"/>
        </w:rPr>
        <w:t>根</w:t>
      </w:r>
      <w:r w:rsidR="00012F8E">
        <w:rPr>
          <w:rFonts w:asciiTheme="minorEastAsia" w:hAnsiTheme="minorEastAsia" w:hint="eastAsia"/>
        </w:rPr>
        <w:t>據研究指出影響婦女接受子宮頸抹片檢查的原因有身體心像、社會結構、性別文化等(林欣樺、陳淑華、鄭秀玉、陳秀敏，2007；Hobson,Twinn,&amp;Adab,2004)。</w:t>
      </w:r>
      <w:r w:rsidR="00012F8E">
        <w:rPr>
          <w:rFonts w:asciiTheme="minorEastAsia" w:hAnsiTheme="minorEastAsia" w:hint="eastAsia"/>
        </w:rPr>
        <w:lastRenderedPageBreak/>
        <w:t>從臨床上來看，不少女性朋友不敢做子宮頸抹片篩檢歸納常見原因分別為</w:t>
      </w:r>
      <w:r w:rsidR="00012F8E" w:rsidRPr="00012F8E">
        <w:rPr>
          <w:rFonts w:asciiTheme="minorEastAsia" w:hAnsiTheme="minorEastAsia" w:hint="eastAsia"/>
        </w:rPr>
        <w:t>：</w:t>
      </w:r>
      <w:r w:rsidR="00012F8E">
        <w:rPr>
          <w:rFonts w:asciiTheme="minorEastAsia" w:hAnsiTheme="minorEastAsia" w:hint="eastAsia"/>
        </w:rPr>
        <w:t>內診之不好經驗、健康信念迷思與疑惑、性別文化之桎梏、宣達未切入人心(陳慈怡，民94；張靖梅、林獻鋒，民98；蔡明芸</w:t>
      </w:r>
      <w:r w:rsidR="00E70184">
        <w:rPr>
          <w:rFonts w:asciiTheme="minorEastAsia" w:hAnsiTheme="minorEastAsia" w:hint="eastAsia"/>
        </w:rPr>
        <w:t>，民94)。學者Van</w:t>
      </w:r>
      <w:r w:rsidR="00E70184">
        <w:rPr>
          <w:rFonts w:asciiTheme="minorEastAsia" w:hAnsiTheme="minorEastAsia"/>
        </w:rPr>
        <w:t xml:space="preserve"> </w:t>
      </w:r>
      <w:r w:rsidR="00E70184">
        <w:rPr>
          <w:rFonts w:asciiTheme="minorEastAsia" w:hAnsiTheme="minorEastAsia" w:hint="eastAsia"/>
        </w:rPr>
        <w:t>Til、MacQuarrie及Herbert(2003)以焦點訪談60位者年婦女，發現婦女拒絕接受子宮頸抹片</w:t>
      </w:r>
      <w:r w:rsidR="00EA3537">
        <w:rPr>
          <w:rFonts w:asciiTheme="minorEastAsia" w:hAnsiTheme="minorEastAsia" w:hint="eastAsia"/>
        </w:rPr>
        <w:t>檢查與先前求診經驗相關，如疼痛</w:t>
      </w:r>
      <w:r w:rsidR="00097330">
        <w:rPr>
          <w:rFonts w:asciiTheme="minorEastAsia" w:hAnsiTheme="minorEastAsia" w:hint="eastAsia"/>
        </w:rPr>
        <w:t>，尊嚴受損及對醫師缺乏信任感、篩檢環境不安全感等。另有研究發現護理人員雖然具有醫療專業背景，卻在預防保健的態度與行為方面不如其他非醫療行業的婦女(周貴女，民94)</w:t>
      </w:r>
      <w:r w:rsidR="00097330" w:rsidRPr="00097330">
        <w:rPr>
          <w:rFonts w:asciiTheme="minorEastAsia" w:hAnsiTheme="minorEastAsia" w:hint="eastAsia"/>
        </w:rPr>
        <w:t xml:space="preserve"> </w:t>
      </w:r>
      <w:r w:rsidR="00097330">
        <w:rPr>
          <w:rFonts w:asciiTheme="minorEastAsia" w:hAnsiTheme="minorEastAsia" w:hint="eastAsia"/>
        </w:rPr>
        <w:t>這也是目前台灣地區婦女的抹片檢查率一直無法提高的原因之一。</w:t>
      </w:r>
    </w:p>
    <w:p w:rsidR="00097330" w:rsidRDefault="005360A4" w:rsidP="00AA2BB5">
      <w:pPr>
        <w:pStyle w:val="a7"/>
        <w:spacing w:line="360" w:lineRule="auto"/>
        <w:ind w:leftChars="0" w:left="0" w:firstLineChars="236" w:firstLine="566"/>
        <w:rPr>
          <w:rFonts w:asciiTheme="minorEastAsia" w:hAnsiTheme="minorEastAsia"/>
        </w:rPr>
      </w:pPr>
      <w:r>
        <w:rPr>
          <w:rFonts w:asciiTheme="minorEastAsia" w:hAnsiTheme="minorEastAsia" w:hint="eastAsia"/>
        </w:rPr>
        <w:t>整理過去有關婦女接受抹片檢查影響因素之國內外文獻，影響婦女接受子宮頸抹片檢查行為因素，有背景因素、健康信念、健康動機、行動線索，分述如下：</w:t>
      </w:r>
    </w:p>
    <w:p w:rsidR="005360A4" w:rsidRPr="00F12C90" w:rsidRDefault="005360A4" w:rsidP="00AA2BB5">
      <w:pPr>
        <w:pStyle w:val="a7"/>
        <w:numPr>
          <w:ilvl w:val="0"/>
          <w:numId w:val="9"/>
        </w:numPr>
        <w:spacing w:line="360" w:lineRule="auto"/>
        <w:ind w:leftChars="0"/>
        <w:rPr>
          <w:rFonts w:asciiTheme="minorEastAsia" w:hAnsiTheme="minorEastAsia"/>
        </w:rPr>
      </w:pPr>
      <w:r w:rsidRPr="00F12C90">
        <w:rPr>
          <w:rFonts w:asciiTheme="minorEastAsia" w:hAnsiTheme="minorEastAsia" w:hint="eastAsia"/>
        </w:rPr>
        <w:t>背景因素</w:t>
      </w:r>
    </w:p>
    <w:p w:rsidR="005360A4" w:rsidRPr="00F12C90" w:rsidRDefault="00F12C90" w:rsidP="00AA2BB5">
      <w:pPr>
        <w:spacing w:line="360" w:lineRule="auto"/>
        <w:ind w:left="480"/>
        <w:rPr>
          <w:rFonts w:asciiTheme="minorEastAsia" w:hAnsiTheme="minorEastAsia"/>
        </w:rPr>
      </w:pPr>
      <w:r>
        <w:rPr>
          <w:rFonts w:asciiTheme="minorEastAsia" w:hAnsiTheme="minorEastAsia" w:hint="eastAsia"/>
        </w:rPr>
        <w:t>(一)</w:t>
      </w:r>
      <w:r w:rsidR="005360A4" w:rsidRPr="00F12C90">
        <w:rPr>
          <w:rFonts w:asciiTheme="minorEastAsia" w:hAnsiTheme="minorEastAsia" w:hint="eastAsia"/>
        </w:rPr>
        <w:t>年齡</w:t>
      </w:r>
    </w:p>
    <w:p w:rsidR="005360A4" w:rsidRDefault="00F12C90" w:rsidP="00AA2BB5">
      <w:pPr>
        <w:pStyle w:val="a7"/>
        <w:spacing w:line="360" w:lineRule="auto"/>
        <w:ind w:leftChars="-204" w:left="427" w:hangingChars="382" w:hanging="917"/>
      </w:pPr>
      <w:r>
        <w:rPr>
          <w:rFonts w:hint="eastAsia"/>
        </w:rPr>
        <w:t xml:space="preserve">           </w:t>
      </w:r>
      <w:r w:rsidR="00E75741">
        <w:rPr>
          <w:rFonts w:hint="eastAsia"/>
        </w:rPr>
        <w:t>許多研究顯示，年齡越大者，對子宮頸抹片檢查的認知較低，也較不能接受子宮頸抹片檢查或定期接受檢查</w:t>
      </w:r>
      <w:r w:rsidR="00E75741">
        <w:rPr>
          <w:rFonts w:hint="eastAsia"/>
        </w:rPr>
        <w:t>(</w:t>
      </w:r>
      <w:r w:rsidR="00E75741">
        <w:rPr>
          <w:rFonts w:hint="eastAsia"/>
        </w:rPr>
        <w:t>陳錫中、周碧瑟，民</w:t>
      </w:r>
      <w:r w:rsidR="00E75741">
        <w:rPr>
          <w:rFonts w:hint="eastAsia"/>
        </w:rPr>
        <w:t>84</w:t>
      </w:r>
      <w:r w:rsidR="00E75741">
        <w:rPr>
          <w:rFonts w:hint="eastAsia"/>
        </w:rPr>
        <w:t>；周碧瑟，民</w:t>
      </w:r>
      <w:r w:rsidR="00E75741">
        <w:rPr>
          <w:rFonts w:hint="eastAsia"/>
        </w:rPr>
        <w:t>89</w:t>
      </w:r>
      <w:r w:rsidR="00E75741">
        <w:rPr>
          <w:rFonts w:hint="eastAsia"/>
        </w:rPr>
        <w:t>；王本仁、黃必苑、周穎政、李丞華、張鴻仁，民</w:t>
      </w:r>
      <w:r w:rsidR="00E75741">
        <w:rPr>
          <w:rFonts w:hint="eastAsia"/>
        </w:rPr>
        <w:t>94)</w:t>
      </w:r>
      <w:r w:rsidR="00E75741">
        <w:rPr>
          <w:rFonts w:hint="eastAsia"/>
        </w:rPr>
        <w:t>，所以由一些文獻可看出，年紀較長的婦女大都認自己沒有接受抹片檢查的必要，或不願意接受抹片檢查。陳雲絹、張遠萍、許玲女</w:t>
      </w:r>
      <w:r w:rsidR="00E75741">
        <w:rPr>
          <w:rFonts w:hint="eastAsia"/>
        </w:rPr>
        <w:t>(</w:t>
      </w:r>
      <w:r w:rsidR="00E75741">
        <w:rPr>
          <w:rFonts w:hint="eastAsia"/>
        </w:rPr>
        <w:t>民</w:t>
      </w:r>
      <w:r w:rsidR="00E75741">
        <w:rPr>
          <w:rFonts w:hint="eastAsia"/>
        </w:rPr>
        <w:t>87)</w:t>
      </w:r>
      <w:r w:rsidR="00E75741">
        <w:rPr>
          <w:rFonts w:hint="eastAsia"/>
        </w:rPr>
        <w:t>以</w:t>
      </w:r>
      <w:r w:rsidR="00E75741">
        <w:rPr>
          <w:rFonts w:hint="eastAsia"/>
        </w:rPr>
        <w:t>225</w:t>
      </w:r>
      <w:r w:rsidR="00E75741">
        <w:rPr>
          <w:rFonts w:hint="eastAsia"/>
        </w:rPr>
        <w:t>位某醫學中心的門診婦家屬進行子宮頸抹片檢查與其影響因素的問卷調查，發現少於三十歲者及五十一歲者，其曾做過抹片檢查比</w:t>
      </w:r>
      <w:r w:rsidR="00FE46FC">
        <w:rPr>
          <w:rFonts w:hint="eastAsia"/>
        </w:rPr>
        <w:t>率較低。</w:t>
      </w:r>
    </w:p>
    <w:p w:rsidR="00FE46FC" w:rsidRDefault="00F12C90" w:rsidP="00AA2BB5">
      <w:pPr>
        <w:spacing w:line="360" w:lineRule="auto"/>
        <w:rPr>
          <w:rFonts w:asciiTheme="minorEastAsia" w:hAnsiTheme="minorEastAsia"/>
        </w:rPr>
      </w:pPr>
      <w:r>
        <w:rPr>
          <w:rFonts w:asciiTheme="minorEastAsia" w:hAnsiTheme="minorEastAsia" w:hint="eastAsia"/>
        </w:rPr>
        <w:t xml:space="preserve">   </w:t>
      </w:r>
      <w:r w:rsidR="00FE46FC" w:rsidRPr="00FE46FC">
        <w:rPr>
          <w:rFonts w:asciiTheme="minorEastAsia" w:hAnsiTheme="minorEastAsia" w:hint="eastAsia"/>
        </w:rPr>
        <w:t>（二）</w:t>
      </w:r>
      <w:r w:rsidR="00FE46FC">
        <w:rPr>
          <w:rFonts w:asciiTheme="minorEastAsia" w:hAnsiTheme="minorEastAsia" w:hint="eastAsia"/>
        </w:rPr>
        <w:t>教育程度</w:t>
      </w:r>
    </w:p>
    <w:p w:rsidR="00FE46FC" w:rsidRDefault="00FE46FC" w:rsidP="00AA2BB5">
      <w:pPr>
        <w:spacing w:line="360" w:lineRule="auto"/>
        <w:ind w:leftChars="177" w:left="425" w:firstLineChars="294" w:firstLine="706"/>
        <w:rPr>
          <w:rFonts w:asciiTheme="minorEastAsia" w:hAnsiTheme="minorEastAsia"/>
        </w:rPr>
      </w:pPr>
      <w:r>
        <w:rPr>
          <w:rFonts w:asciiTheme="minorEastAsia" w:hAnsiTheme="minorEastAsia" w:hint="eastAsia"/>
        </w:rPr>
        <w:t>在教育程度的影響方面，有研究指出教育程度愈高者，對於子宮頸抹片檢查的態度愈正向，認知愈好，接受程受也較高(陳等，民87)。教育程度低者，參與篩比例也較低(王美仁，民91)。</w:t>
      </w:r>
    </w:p>
    <w:p w:rsidR="00FE46FC" w:rsidRDefault="00F12C90" w:rsidP="00AA2BB5">
      <w:pPr>
        <w:spacing w:line="360" w:lineRule="auto"/>
        <w:rPr>
          <w:rFonts w:asciiTheme="minorEastAsia" w:hAnsiTheme="minorEastAsia"/>
        </w:rPr>
      </w:pPr>
      <w:r>
        <w:rPr>
          <w:rFonts w:asciiTheme="minorEastAsia" w:hAnsiTheme="minorEastAsia" w:hint="eastAsia"/>
        </w:rPr>
        <w:t xml:space="preserve">   </w:t>
      </w:r>
      <w:r w:rsidR="00FE46FC" w:rsidRPr="00FE46FC">
        <w:rPr>
          <w:rFonts w:asciiTheme="minorEastAsia" w:hAnsiTheme="minorEastAsia" w:hint="eastAsia"/>
        </w:rPr>
        <w:t>（</w:t>
      </w:r>
      <w:r w:rsidR="00FE46FC">
        <w:rPr>
          <w:rFonts w:asciiTheme="minorEastAsia" w:hAnsiTheme="minorEastAsia" w:hint="eastAsia"/>
        </w:rPr>
        <w:t>三</w:t>
      </w:r>
      <w:r w:rsidR="00FE46FC" w:rsidRPr="00FE46FC">
        <w:rPr>
          <w:rFonts w:asciiTheme="minorEastAsia" w:hAnsiTheme="minorEastAsia" w:hint="eastAsia"/>
        </w:rPr>
        <w:t>）</w:t>
      </w:r>
      <w:r w:rsidR="00FE46FC">
        <w:rPr>
          <w:rFonts w:asciiTheme="minorEastAsia" w:hAnsiTheme="minorEastAsia" w:hint="eastAsia"/>
        </w:rPr>
        <w:t>婚姻狀況</w:t>
      </w:r>
    </w:p>
    <w:p w:rsidR="00FE46FC" w:rsidRDefault="00FE46FC" w:rsidP="00AA2BB5">
      <w:pPr>
        <w:spacing w:line="360" w:lineRule="auto"/>
        <w:ind w:leftChars="177" w:left="425" w:firstLineChars="235" w:firstLine="564"/>
        <w:rPr>
          <w:rFonts w:asciiTheme="minorEastAsia" w:hAnsiTheme="minorEastAsia"/>
        </w:rPr>
      </w:pPr>
      <w:r>
        <w:rPr>
          <w:rFonts w:asciiTheme="minorEastAsia" w:hAnsiTheme="minorEastAsia" w:hint="eastAsia"/>
        </w:rPr>
        <w:lastRenderedPageBreak/>
        <w:t>有研究者指出已婚者有較高接受子宮頸抹片檢查之行為，其次為</w:t>
      </w:r>
      <w:r w:rsidR="005B7728">
        <w:rPr>
          <w:rFonts w:asciiTheme="minorEastAsia" w:hAnsiTheme="minorEastAsia" w:hint="eastAsia"/>
        </w:rPr>
        <w:t>喪偶者，最低為未婚者(陳等，民87；陳協勝、吳濟華、朱斌妤，民91)，</w:t>
      </w:r>
      <w:r w:rsidR="00A92842">
        <w:rPr>
          <w:rFonts w:asciiTheme="minorEastAsia" w:hAnsiTheme="minorEastAsia" w:hint="eastAsia"/>
        </w:rPr>
        <w:t>且已婚者愈可能每年接受1次子宮頸抹片檢查(Kathleen et al,2000)</w:t>
      </w:r>
      <w:r w:rsidR="006E6471">
        <w:rPr>
          <w:rFonts w:asciiTheme="minorEastAsia" w:hAnsiTheme="minorEastAsia" w:hint="eastAsia"/>
        </w:rPr>
        <w:t>。孟玲玲(民88)研究顯示婚姻狀況是決定研究對象未來3年內接受子宮頸抹片檢查的重要因素，已婚者較未婚者受檢意願高，也較願意定期檢查行為。</w:t>
      </w:r>
    </w:p>
    <w:p w:rsidR="006E6471" w:rsidRDefault="00F12C90" w:rsidP="00AA2BB5">
      <w:pPr>
        <w:spacing w:line="360" w:lineRule="auto"/>
        <w:rPr>
          <w:rFonts w:asciiTheme="minorEastAsia" w:hAnsiTheme="minorEastAsia"/>
        </w:rPr>
      </w:pPr>
      <w:r>
        <w:rPr>
          <w:rFonts w:asciiTheme="minorEastAsia" w:hAnsiTheme="minorEastAsia" w:hint="eastAsia"/>
        </w:rPr>
        <w:t xml:space="preserve">   </w:t>
      </w:r>
      <w:r w:rsidRPr="00F12C90">
        <w:rPr>
          <w:rFonts w:asciiTheme="minorEastAsia" w:hAnsiTheme="minorEastAsia" w:hint="eastAsia"/>
        </w:rPr>
        <w:t>（</w:t>
      </w:r>
      <w:r>
        <w:rPr>
          <w:rFonts w:asciiTheme="minorEastAsia" w:hAnsiTheme="minorEastAsia" w:hint="eastAsia"/>
        </w:rPr>
        <w:t>四</w:t>
      </w:r>
      <w:r w:rsidRPr="00F12C90">
        <w:rPr>
          <w:rFonts w:asciiTheme="minorEastAsia" w:hAnsiTheme="minorEastAsia" w:hint="eastAsia"/>
        </w:rPr>
        <w:t>）</w:t>
      </w:r>
      <w:r w:rsidR="006E6471">
        <w:rPr>
          <w:rFonts w:asciiTheme="minorEastAsia" w:hAnsiTheme="minorEastAsia" w:hint="eastAsia"/>
        </w:rPr>
        <w:t>看婦科情形</w:t>
      </w:r>
    </w:p>
    <w:p w:rsidR="006E6471" w:rsidRDefault="006E6471" w:rsidP="00AA2BB5">
      <w:pPr>
        <w:spacing w:line="360" w:lineRule="auto"/>
        <w:ind w:leftChars="177" w:left="425" w:firstLineChars="294" w:firstLine="706"/>
        <w:rPr>
          <w:rFonts w:asciiTheme="minorEastAsia" w:hAnsiTheme="minorEastAsia"/>
        </w:rPr>
      </w:pPr>
      <w:r>
        <w:rPr>
          <w:rFonts w:asciiTheme="minorEastAsia" w:hAnsiTheme="minorEastAsia" w:hint="eastAsia"/>
        </w:rPr>
        <w:t>陳燕儀(民90)研究發現，一年有3次以上看婦產科醫師者，較傾向於定期接受子宮頸抹片；王美仁(民91)研究也指出，三年內看婦產科會參與子宮頸抹片檢查。</w:t>
      </w:r>
    </w:p>
    <w:p w:rsidR="006E6471" w:rsidRPr="00F12C90" w:rsidRDefault="006E6471" w:rsidP="00AA2BB5">
      <w:pPr>
        <w:pStyle w:val="a7"/>
        <w:numPr>
          <w:ilvl w:val="0"/>
          <w:numId w:val="9"/>
        </w:numPr>
        <w:spacing w:line="360" w:lineRule="auto"/>
        <w:ind w:leftChars="0"/>
        <w:rPr>
          <w:rFonts w:asciiTheme="minorEastAsia" w:hAnsiTheme="minorEastAsia"/>
        </w:rPr>
      </w:pPr>
      <w:r w:rsidRPr="00F12C90">
        <w:rPr>
          <w:rFonts w:asciiTheme="minorEastAsia" w:hAnsiTheme="minorEastAsia" w:hint="eastAsia"/>
        </w:rPr>
        <w:t>健康信念</w:t>
      </w:r>
    </w:p>
    <w:p w:rsidR="006E6471" w:rsidRDefault="00F12C90" w:rsidP="00AA2BB5">
      <w:pPr>
        <w:pStyle w:val="a7"/>
        <w:spacing w:line="360" w:lineRule="auto"/>
        <w:ind w:leftChars="0" w:left="384"/>
      </w:pPr>
      <w:r>
        <w:rPr>
          <w:rFonts w:hint="eastAsia"/>
        </w:rPr>
        <w:t xml:space="preserve"> </w:t>
      </w:r>
      <w:r w:rsidRPr="00F12C90">
        <w:rPr>
          <w:rFonts w:asciiTheme="minorEastAsia" w:hAnsiTheme="minorEastAsia" w:hint="eastAsia"/>
        </w:rPr>
        <w:t>（</w:t>
      </w:r>
      <w:r>
        <w:rPr>
          <w:rFonts w:asciiTheme="minorEastAsia" w:hAnsiTheme="minorEastAsia" w:hint="eastAsia"/>
        </w:rPr>
        <w:t>一</w:t>
      </w:r>
      <w:r w:rsidRPr="00F12C90">
        <w:rPr>
          <w:rFonts w:asciiTheme="minorEastAsia" w:hAnsiTheme="minorEastAsia" w:hint="eastAsia"/>
        </w:rPr>
        <w:t>）</w:t>
      </w:r>
      <w:r w:rsidR="006E6471">
        <w:rPr>
          <w:rFonts w:hint="eastAsia"/>
        </w:rPr>
        <w:t>自覺子宮頸惡性腫瘤罹患性</w:t>
      </w:r>
    </w:p>
    <w:p w:rsidR="006E6471" w:rsidRDefault="001A6E10" w:rsidP="00AA2BB5">
      <w:pPr>
        <w:pStyle w:val="a7"/>
        <w:spacing w:line="360" w:lineRule="auto"/>
        <w:ind w:leftChars="0" w:left="567" w:firstLineChars="294" w:firstLine="706"/>
        <w:rPr>
          <w:rFonts w:asciiTheme="minorEastAsia" w:hAnsiTheme="minorEastAsia"/>
        </w:rPr>
      </w:pPr>
      <w:r>
        <w:rPr>
          <w:rFonts w:asciiTheme="minorEastAsia" w:hAnsiTheme="minorEastAsia" w:hint="eastAsia"/>
        </w:rPr>
        <w:t>陳燕儀(民90)研究也指出自覺子宮頸惡性腫瘤罹患性越高者，定期接受子宮頸抹片檢查可能性越高。李翠鳳、郭旭崧、陳錫中、陳天順、周碧瑟(民86)研究顯示，有自覺風險者受檢率高於沒自覺風險者，但其中中等程度的自覺風險者最高，自覺風險程度高者受檢率</w:t>
      </w:r>
      <w:r w:rsidR="0074080D">
        <w:rPr>
          <w:rFonts w:asciiTheme="minorEastAsia" w:hAnsiTheme="minorEastAsia" w:hint="eastAsia"/>
        </w:rPr>
        <w:t>反而最低。周貴女(民94)研究發現，無論護理人員或製造業女員工其自覺罹患子宮頸惡性腫瘤機會與子宮頸惡性腫瘤篩檢行為意向無關。而年紀較大、無性生活、停經婦女或自認身體健康者，常認為目已不會罹患子宮頸惡性腫瘤，不需要接受檢查(陳等，民87：趙明玲，民89)，因此需提高這些人的自覺子宮頸惡性腫瘤患性。</w:t>
      </w:r>
    </w:p>
    <w:p w:rsidR="00A75984" w:rsidRDefault="00F12C90" w:rsidP="00AA2BB5">
      <w:pPr>
        <w:pStyle w:val="a7"/>
        <w:spacing w:line="360" w:lineRule="auto"/>
        <w:ind w:leftChars="0" w:left="384"/>
      </w:pPr>
      <w:r>
        <w:rPr>
          <w:rFonts w:hint="eastAsia"/>
        </w:rPr>
        <w:t xml:space="preserve"> </w:t>
      </w:r>
      <w:r w:rsidRPr="00F12C90">
        <w:rPr>
          <w:rFonts w:asciiTheme="minorEastAsia" w:hAnsiTheme="minorEastAsia" w:hint="eastAsia"/>
        </w:rPr>
        <w:t>（</w:t>
      </w:r>
      <w:r>
        <w:rPr>
          <w:rFonts w:asciiTheme="minorEastAsia" w:hAnsiTheme="minorEastAsia" w:hint="eastAsia"/>
        </w:rPr>
        <w:t>二</w:t>
      </w:r>
      <w:r w:rsidRPr="00F12C90">
        <w:rPr>
          <w:rFonts w:asciiTheme="minorEastAsia" w:hAnsiTheme="minorEastAsia" w:hint="eastAsia"/>
        </w:rPr>
        <w:t>）</w:t>
      </w:r>
      <w:r w:rsidR="00A75984">
        <w:rPr>
          <w:rFonts w:hint="eastAsia"/>
        </w:rPr>
        <w:t>自覺子宮頸抹片檢查行動障礙</w:t>
      </w:r>
    </w:p>
    <w:p w:rsidR="00A75984" w:rsidRDefault="00A75984" w:rsidP="00AA2BB5">
      <w:pPr>
        <w:pStyle w:val="a7"/>
        <w:spacing w:line="360" w:lineRule="auto"/>
        <w:ind w:leftChars="0" w:left="567" w:firstLineChars="294" w:firstLine="706"/>
      </w:pPr>
      <w:r>
        <w:rPr>
          <w:rFonts w:hint="eastAsia"/>
        </w:rPr>
        <w:t>多數研究發現婦女沒有接受子宮頸抹檢查原因有：沒時間、地點太遠、不容易找到醫療院所等</w:t>
      </w:r>
      <w:r>
        <w:rPr>
          <w:rFonts w:hint="eastAsia"/>
        </w:rPr>
        <w:t>(</w:t>
      </w:r>
      <w:r>
        <w:rPr>
          <w:rFonts w:hint="eastAsia"/>
        </w:rPr>
        <w:t>陳等，民</w:t>
      </w:r>
      <w:r>
        <w:rPr>
          <w:rFonts w:hint="eastAsia"/>
        </w:rPr>
        <w:t>87</w:t>
      </w:r>
      <w:r>
        <w:rPr>
          <w:rFonts w:hint="eastAsia"/>
        </w:rPr>
        <w:t>；林等，民</w:t>
      </w:r>
      <w:r>
        <w:rPr>
          <w:rFonts w:hint="eastAsia"/>
        </w:rPr>
        <w:t>92)</w:t>
      </w:r>
      <w:r>
        <w:rPr>
          <w:rFonts w:hint="eastAsia"/>
        </w:rPr>
        <w:t>。因此婦女若時間尚無法配合、點非可近性，都會迫使他們放棄子宮頸抹片，尤其是職業婦女。也有些婦女認為子宮頸抹片檢查時要</w:t>
      </w:r>
      <w:r w:rsidR="006C1849">
        <w:rPr>
          <w:rFonts w:hint="eastAsia"/>
        </w:rPr>
        <w:t>暴露下體覺得難為情，且認為上</w:t>
      </w:r>
      <w:r w:rsidR="006C1849">
        <w:rPr>
          <w:rFonts w:hint="eastAsia"/>
        </w:rPr>
        <w:lastRenderedPageBreak/>
        <w:t>婦產科檢查台是件可怕的事，放棄檢查</w:t>
      </w:r>
      <w:r w:rsidR="006C1849">
        <w:rPr>
          <w:rFonts w:hint="eastAsia"/>
        </w:rPr>
        <w:t>(</w:t>
      </w:r>
      <w:r w:rsidR="006C1849">
        <w:rPr>
          <w:rFonts w:hint="eastAsia"/>
        </w:rPr>
        <w:t>陳等，民</w:t>
      </w:r>
      <w:r w:rsidR="006C1849">
        <w:rPr>
          <w:rFonts w:hint="eastAsia"/>
        </w:rPr>
        <w:t>87</w:t>
      </w:r>
      <w:r w:rsidR="006C1849">
        <w:rPr>
          <w:rFonts w:hint="eastAsia"/>
        </w:rPr>
        <w:t>；朱湄惠、陳靜敏、張碧真，民</w:t>
      </w:r>
      <w:r w:rsidR="006C1849">
        <w:rPr>
          <w:rFonts w:hint="eastAsia"/>
        </w:rPr>
        <w:t>89</w:t>
      </w:r>
      <w:r w:rsidR="006C1849">
        <w:rPr>
          <w:rFonts w:hint="eastAsia"/>
        </w:rPr>
        <w:t>、葉季森，民</w:t>
      </w:r>
      <w:r w:rsidR="006C1849">
        <w:rPr>
          <w:rFonts w:hint="eastAsia"/>
        </w:rPr>
        <w:t>90)</w:t>
      </w:r>
      <w:r w:rsidR="006C1849">
        <w:rPr>
          <w:rFonts w:hint="eastAsia"/>
        </w:rPr>
        <w:t>。</w:t>
      </w:r>
    </w:p>
    <w:p w:rsidR="006C1849" w:rsidRDefault="006C1849" w:rsidP="00AA2BB5">
      <w:pPr>
        <w:pStyle w:val="a7"/>
        <w:spacing w:line="360" w:lineRule="auto"/>
        <w:ind w:leftChars="0" w:left="384" w:firstLineChars="312" w:firstLine="749"/>
      </w:pPr>
      <w:r>
        <w:rPr>
          <w:rFonts w:hint="eastAsia"/>
        </w:rPr>
        <w:t>也有婦女認為由男醫師做子宮頸抹片很難為情，故未做檢查或未定期檢查</w:t>
      </w:r>
      <w:r>
        <w:rPr>
          <w:rFonts w:hint="eastAsia"/>
        </w:rPr>
        <w:t>(</w:t>
      </w:r>
      <w:r>
        <w:rPr>
          <w:rFonts w:hint="eastAsia"/>
        </w:rPr>
        <w:t>朱等，民</w:t>
      </w:r>
      <w:r>
        <w:rPr>
          <w:rFonts w:hint="eastAsia"/>
        </w:rPr>
        <w:t>89)</w:t>
      </w:r>
      <w:r>
        <w:rPr>
          <w:rFonts w:hint="eastAsia"/>
        </w:rPr>
        <w:t>，但葉季森、周碧瑟</w:t>
      </w:r>
      <w:r>
        <w:rPr>
          <w:rFonts w:hint="eastAsia"/>
        </w:rPr>
        <w:t>(</w:t>
      </w:r>
      <w:r>
        <w:rPr>
          <w:rFonts w:hint="eastAsia"/>
        </w:rPr>
        <w:t>民</w:t>
      </w:r>
      <w:r>
        <w:rPr>
          <w:rFonts w:hint="eastAsia"/>
        </w:rPr>
        <w:t>76)</w:t>
      </w:r>
      <w:r>
        <w:rPr>
          <w:rFonts w:hint="eastAsia"/>
        </w:rPr>
        <w:t>有研究指出婦女對於由男或女醫師做檢查，則持中立態度，認為檢查者的性別並不影響婦女接受子宮頸抹片檢查的意願</w:t>
      </w:r>
      <w:r w:rsidR="0060368A">
        <w:rPr>
          <w:rFonts w:hint="eastAsia"/>
        </w:rPr>
        <w:t>。</w:t>
      </w:r>
    </w:p>
    <w:p w:rsidR="0060368A" w:rsidRDefault="00F12C90" w:rsidP="00AA2BB5">
      <w:pPr>
        <w:pStyle w:val="a7"/>
        <w:spacing w:line="360" w:lineRule="auto"/>
        <w:ind w:leftChars="0" w:left="384"/>
      </w:pPr>
      <w:r w:rsidRPr="00F12C90">
        <w:rPr>
          <w:rFonts w:asciiTheme="minorEastAsia" w:hAnsiTheme="minorEastAsia" w:hint="eastAsia"/>
        </w:rPr>
        <w:t>（</w:t>
      </w:r>
      <w:r>
        <w:rPr>
          <w:rFonts w:asciiTheme="minorEastAsia" w:hAnsiTheme="minorEastAsia" w:hint="eastAsia"/>
        </w:rPr>
        <w:t>三</w:t>
      </w:r>
      <w:r w:rsidRPr="00F12C90">
        <w:rPr>
          <w:rFonts w:asciiTheme="minorEastAsia" w:hAnsiTheme="minorEastAsia" w:hint="eastAsia"/>
        </w:rPr>
        <w:t>）</w:t>
      </w:r>
      <w:r w:rsidR="0060368A">
        <w:rPr>
          <w:rFonts w:hint="eastAsia"/>
        </w:rPr>
        <w:t>健康動機</w:t>
      </w:r>
    </w:p>
    <w:p w:rsidR="0060368A" w:rsidRDefault="0060368A" w:rsidP="00AA2BB5">
      <w:pPr>
        <w:pStyle w:val="a7"/>
        <w:spacing w:line="360" w:lineRule="auto"/>
        <w:ind w:leftChars="0" w:left="426" w:firstLineChars="294" w:firstLine="706"/>
      </w:pPr>
      <w:r>
        <w:rPr>
          <w:rFonts w:hint="eastAsia"/>
        </w:rPr>
        <w:t>王美仁</w:t>
      </w:r>
      <w:r>
        <w:rPr>
          <w:rFonts w:hint="eastAsia"/>
        </w:rPr>
        <w:t>(</w:t>
      </w:r>
      <w:r>
        <w:rPr>
          <w:rFonts w:hint="eastAsia"/>
        </w:rPr>
        <w:t>民</w:t>
      </w:r>
      <w:r>
        <w:rPr>
          <w:rFonts w:hint="eastAsia"/>
        </w:rPr>
        <w:t>91)</w:t>
      </w:r>
      <w:r>
        <w:rPr>
          <w:rFonts w:hint="eastAsia"/>
        </w:rPr>
        <w:t>研究顯示具有良好健康概念的婦女，較會積極參與健康活動，態度也較正向。因此，自覺健康很重要者，愈會執行抹片檢查行為</w:t>
      </w:r>
      <w:r>
        <w:rPr>
          <w:rFonts w:hint="eastAsia"/>
        </w:rPr>
        <w:t>(</w:t>
      </w:r>
      <w:r>
        <w:rPr>
          <w:rFonts w:hint="eastAsia"/>
        </w:rPr>
        <w:t>朱等，民</w:t>
      </w:r>
      <w:r>
        <w:rPr>
          <w:rFonts w:hint="eastAsia"/>
        </w:rPr>
        <w:t>89)</w:t>
      </w:r>
      <w:r>
        <w:rPr>
          <w:rFonts w:hint="eastAsia"/>
        </w:rPr>
        <w:t>。</w:t>
      </w:r>
    </w:p>
    <w:p w:rsidR="0060368A" w:rsidRDefault="00F12C90" w:rsidP="00AA2BB5">
      <w:pPr>
        <w:pStyle w:val="a7"/>
        <w:spacing w:line="360" w:lineRule="auto"/>
        <w:ind w:leftChars="0" w:left="384"/>
      </w:pPr>
      <w:r w:rsidRPr="00F12C90">
        <w:rPr>
          <w:rFonts w:asciiTheme="minorEastAsia" w:hAnsiTheme="minorEastAsia" w:hint="eastAsia"/>
        </w:rPr>
        <w:t>（</w:t>
      </w:r>
      <w:r>
        <w:rPr>
          <w:rFonts w:asciiTheme="minorEastAsia" w:hAnsiTheme="minorEastAsia" w:hint="eastAsia"/>
        </w:rPr>
        <w:t>四</w:t>
      </w:r>
      <w:r w:rsidRPr="00F12C90">
        <w:rPr>
          <w:rFonts w:asciiTheme="minorEastAsia" w:hAnsiTheme="minorEastAsia" w:hint="eastAsia"/>
        </w:rPr>
        <w:t>）</w:t>
      </w:r>
      <w:r w:rsidR="0060368A">
        <w:rPr>
          <w:rFonts w:hint="eastAsia"/>
        </w:rPr>
        <w:t>社會體系</w:t>
      </w:r>
    </w:p>
    <w:p w:rsidR="0060368A" w:rsidRDefault="0060368A" w:rsidP="00AA2BB5">
      <w:pPr>
        <w:pStyle w:val="a7"/>
        <w:spacing w:line="360" w:lineRule="auto"/>
        <w:ind w:leftChars="0" w:left="426" w:firstLineChars="312" w:firstLine="749"/>
      </w:pPr>
      <w:r>
        <w:rPr>
          <w:rFonts w:hint="eastAsia"/>
        </w:rPr>
        <w:t>王美仁</w:t>
      </w:r>
      <w:r>
        <w:rPr>
          <w:rFonts w:hint="eastAsia"/>
        </w:rPr>
        <w:t>(</w:t>
      </w:r>
      <w:r>
        <w:rPr>
          <w:rFonts w:hint="eastAsia"/>
        </w:rPr>
        <w:t>民</w:t>
      </w:r>
      <w:r>
        <w:rPr>
          <w:rFonts w:hint="eastAsia"/>
        </w:rPr>
        <w:t>91)</w:t>
      </w:r>
      <w:r>
        <w:rPr>
          <w:rFonts w:hint="eastAsia"/>
        </w:rPr>
        <w:t>研究指出，透過大眾傳播媒體，可使多數人收到子宮頸抹片檢查的訊息，鼓勵婦女接受檢查行為。朱等</w:t>
      </w:r>
      <w:r>
        <w:rPr>
          <w:rFonts w:hint="eastAsia"/>
        </w:rPr>
        <w:t>(</w:t>
      </w:r>
      <w:r>
        <w:rPr>
          <w:rFonts w:hint="eastAsia"/>
        </w:rPr>
        <w:t>民</w:t>
      </w:r>
      <w:r>
        <w:rPr>
          <w:rFonts w:hint="eastAsia"/>
        </w:rPr>
        <w:t>89)</w:t>
      </w:r>
      <w:r>
        <w:rPr>
          <w:rFonts w:hint="eastAsia"/>
        </w:rPr>
        <w:t>研究顯示婦女未受檢的原因之一是忘記了，故大眾傳</w:t>
      </w:r>
      <w:r w:rsidR="0064178A">
        <w:rPr>
          <w:rFonts w:hint="eastAsia"/>
        </w:rPr>
        <w:t>播或重要他人提醒等外在因素，可提高婦女受檢率</w:t>
      </w:r>
      <w:r w:rsidR="00F73D9C">
        <w:rPr>
          <w:rFonts w:hint="eastAsia"/>
        </w:rPr>
        <w:t>。蔡慈儀</w:t>
      </w:r>
      <w:r w:rsidR="00F73D9C">
        <w:rPr>
          <w:rFonts w:hint="eastAsia"/>
        </w:rPr>
        <w:t>(</w:t>
      </w:r>
      <w:r w:rsidR="00F73D9C">
        <w:rPr>
          <w:rFonts w:hint="eastAsia"/>
        </w:rPr>
        <w:t>民</w:t>
      </w:r>
      <w:r w:rsidR="00F73D9C">
        <w:rPr>
          <w:rFonts w:hint="eastAsia"/>
        </w:rPr>
        <w:t>84)</w:t>
      </w:r>
      <w:r w:rsidR="00F73D9C">
        <w:rPr>
          <w:rFonts w:hint="eastAsia"/>
        </w:rPr>
        <w:t>研究也顯示，醫護人員的推薦轉介、親戚朋友、大眾媒體及衛教單張的提醒也有助於提昇婦女定期做乳房篩檢。</w:t>
      </w:r>
    </w:p>
    <w:p w:rsidR="00F73D9C" w:rsidRDefault="00F73D9C" w:rsidP="00AA2BB5">
      <w:pPr>
        <w:pStyle w:val="a7"/>
        <w:spacing w:line="360" w:lineRule="auto"/>
        <w:ind w:leftChars="0" w:left="384" w:firstLineChars="312" w:firstLine="749"/>
      </w:pPr>
      <w:r>
        <w:rPr>
          <w:rFonts w:hint="eastAsia"/>
        </w:rPr>
        <w:t>林等</w:t>
      </w:r>
      <w:r>
        <w:rPr>
          <w:rFonts w:hint="eastAsia"/>
        </w:rPr>
        <w:t>(</w:t>
      </w:r>
      <w:r>
        <w:rPr>
          <w:rFonts w:hint="eastAsia"/>
        </w:rPr>
        <w:t>民</w:t>
      </w:r>
      <w:r>
        <w:rPr>
          <w:rFonts w:hint="eastAsia"/>
        </w:rPr>
        <w:t>92)</w:t>
      </w:r>
      <w:r>
        <w:rPr>
          <w:rFonts w:hint="eastAsia"/>
        </w:rPr>
        <w:t>研究則表示婦科症狀愈多者，俞曾做過子宮頸抹片檢查，而從未受檢者婦科症狀最少。綜合上述，有較多子宮頸抹片檢查行動線索之婦女，較會接受子宮頸抹片檢查行為，因此冀透過本研究找出婦女接受子宮頸抹片檢查的相關因素，以提供衛生局</w:t>
      </w:r>
      <w:r w:rsidR="00185167">
        <w:rPr>
          <w:rFonts w:hint="eastAsia"/>
        </w:rPr>
        <w:t>、所做為訂定加強婦女抹片篩檢政策的參考。</w:t>
      </w:r>
    </w:p>
    <w:p w:rsidR="00DA7266" w:rsidRDefault="00DA7266" w:rsidP="00AA2BB5">
      <w:pPr>
        <w:pStyle w:val="a7"/>
        <w:spacing w:line="360" w:lineRule="auto"/>
        <w:ind w:leftChars="0" w:left="384" w:firstLineChars="312" w:firstLine="749"/>
      </w:pPr>
    </w:p>
    <w:p w:rsidR="00185167" w:rsidRPr="00DA7266" w:rsidRDefault="00185167" w:rsidP="00AA2BB5">
      <w:pPr>
        <w:pStyle w:val="a7"/>
        <w:spacing w:line="360" w:lineRule="auto"/>
        <w:ind w:leftChars="0" w:left="384"/>
        <w:jc w:val="center"/>
        <w:rPr>
          <w:b/>
          <w:sz w:val="28"/>
          <w:szCs w:val="28"/>
        </w:rPr>
      </w:pPr>
      <w:r w:rsidRPr="00DA7266">
        <w:rPr>
          <w:rFonts w:hint="eastAsia"/>
          <w:b/>
          <w:sz w:val="28"/>
          <w:szCs w:val="28"/>
        </w:rPr>
        <w:t>第三章</w:t>
      </w:r>
      <w:r w:rsidR="00775A36">
        <w:rPr>
          <w:rFonts w:hint="eastAsia"/>
          <w:b/>
          <w:sz w:val="28"/>
          <w:szCs w:val="28"/>
        </w:rPr>
        <w:t xml:space="preserve"> </w:t>
      </w:r>
      <w:r w:rsidRPr="00DA7266">
        <w:rPr>
          <w:rFonts w:hint="eastAsia"/>
          <w:b/>
          <w:sz w:val="28"/>
          <w:szCs w:val="28"/>
        </w:rPr>
        <w:t>研究方法</w:t>
      </w:r>
    </w:p>
    <w:p w:rsidR="00DA7266" w:rsidRDefault="00DA7266" w:rsidP="00AA2BB5">
      <w:pPr>
        <w:pStyle w:val="a7"/>
        <w:spacing w:line="360" w:lineRule="auto"/>
        <w:ind w:leftChars="0" w:left="384"/>
      </w:pPr>
    </w:p>
    <w:p w:rsidR="00185167" w:rsidRPr="00DA7266" w:rsidRDefault="00185167" w:rsidP="00AA2BB5">
      <w:pPr>
        <w:pStyle w:val="a7"/>
        <w:spacing w:line="360" w:lineRule="auto"/>
        <w:ind w:leftChars="0" w:left="0"/>
        <w:rPr>
          <w:b/>
        </w:rPr>
      </w:pPr>
      <w:r w:rsidRPr="00DA7266">
        <w:rPr>
          <w:rFonts w:hint="eastAsia"/>
          <w:b/>
        </w:rPr>
        <w:t>第一節</w:t>
      </w:r>
      <w:r w:rsidR="00775A36">
        <w:rPr>
          <w:rFonts w:hint="eastAsia"/>
          <w:b/>
        </w:rPr>
        <w:t xml:space="preserve"> </w:t>
      </w:r>
      <w:r w:rsidRPr="00DA7266">
        <w:rPr>
          <w:rFonts w:hint="eastAsia"/>
          <w:b/>
        </w:rPr>
        <w:t>研究架構</w:t>
      </w:r>
    </w:p>
    <w:p w:rsidR="00DA7266" w:rsidRDefault="00DA7266" w:rsidP="00AA2BB5">
      <w:pPr>
        <w:pStyle w:val="a7"/>
        <w:spacing w:line="360" w:lineRule="auto"/>
        <w:ind w:leftChars="0" w:left="384"/>
      </w:pPr>
    </w:p>
    <w:p w:rsidR="00185167" w:rsidRDefault="00185167" w:rsidP="00AA2BB5">
      <w:pPr>
        <w:pStyle w:val="a7"/>
        <w:spacing w:line="360" w:lineRule="auto"/>
        <w:ind w:leftChars="0" w:left="0" w:firstLineChars="235" w:firstLine="564"/>
      </w:pPr>
      <w:r>
        <w:rPr>
          <w:rFonts w:hint="eastAsia"/>
        </w:rPr>
        <w:t>根據研究目的及研究動機，並回顧相關文獻，設計出研究之概念性研究架構，探討不同人口學特質及不同的地區屬性對子宮頸癌與抹片檢查之認知程度，以及婦女的認知情形對子宮頸抺片檢查的意願，與行為之關聯性，進一步分析婦女的人員口學、健康信念、子宮頸癌與抹片認知等因素，以找出婦子作子宮頸抹片之影響因素。</w:t>
      </w:r>
    </w:p>
    <w:p w:rsidR="00AC1364" w:rsidRDefault="00AC1364" w:rsidP="00AA2BB5">
      <w:pPr>
        <w:pStyle w:val="a7"/>
        <w:spacing w:line="360" w:lineRule="auto"/>
        <w:ind w:leftChars="0" w:left="384" w:firstLineChars="194" w:firstLine="466"/>
      </w:pPr>
    </w:p>
    <w:p w:rsidR="00185167" w:rsidRPr="00AC1364" w:rsidRDefault="00185167" w:rsidP="00AA2BB5">
      <w:pPr>
        <w:pStyle w:val="a7"/>
        <w:spacing w:line="360" w:lineRule="auto"/>
        <w:ind w:leftChars="0" w:left="0"/>
        <w:rPr>
          <w:b/>
        </w:rPr>
      </w:pPr>
      <w:r w:rsidRPr="00AC1364">
        <w:rPr>
          <w:rFonts w:hint="eastAsia"/>
          <w:b/>
        </w:rPr>
        <w:t>第二節</w:t>
      </w:r>
      <w:r w:rsidR="00775A36">
        <w:rPr>
          <w:rFonts w:hint="eastAsia"/>
          <w:b/>
        </w:rPr>
        <w:t xml:space="preserve"> </w:t>
      </w:r>
      <w:r w:rsidRPr="00AC1364">
        <w:rPr>
          <w:rFonts w:hint="eastAsia"/>
          <w:b/>
        </w:rPr>
        <w:t>研究設計與信效檢測</w:t>
      </w:r>
    </w:p>
    <w:p w:rsidR="00AC1364" w:rsidRDefault="00AC1364" w:rsidP="00AA2BB5">
      <w:pPr>
        <w:pStyle w:val="a7"/>
        <w:spacing w:line="360" w:lineRule="auto"/>
        <w:ind w:leftChars="0" w:left="384"/>
      </w:pPr>
    </w:p>
    <w:p w:rsidR="00185167" w:rsidRDefault="001A6497" w:rsidP="00AA2BB5">
      <w:pPr>
        <w:pStyle w:val="a7"/>
        <w:spacing w:line="360" w:lineRule="auto"/>
        <w:ind w:leftChars="0" w:left="0" w:firstLineChars="235" w:firstLine="564"/>
      </w:pPr>
      <w:r>
        <w:rPr>
          <w:rFonts w:hint="eastAsia"/>
        </w:rPr>
        <w:t>本研究為橫斷式研究設計，以結構式問卷針對探討澎湖縣</w:t>
      </w:r>
      <w:r>
        <w:rPr>
          <w:rFonts w:hint="eastAsia"/>
        </w:rPr>
        <w:t>30-69</w:t>
      </w:r>
      <w:r>
        <w:rPr>
          <w:rFonts w:hint="eastAsia"/>
        </w:rPr>
        <w:t>歲婦女對子宮頸抹片檢查的認知、態度及行為評估與子宮頸抹片篩檢率之分析。</w:t>
      </w:r>
    </w:p>
    <w:p w:rsidR="001A6497" w:rsidRDefault="001A6497" w:rsidP="00AA2BB5">
      <w:pPr>
        <w:pStyle w:val="a7"/>
        <w:spacing w:line="360" w:lineRule="auto"/>
        <w:ind w:leftChars="0" w:left="0" w:firstLineChars="235" w:firstLine="564"/>
      </w:pPr>
      <w:r>
        <w:rPr>
          <w:rFonts w:hint="eastAsia"/>
        </w:rPr>
        <w:t>問卷採取封閉式問卷設計，問卷分為五大部分，第一部份研究對象的基本資料包括：年齡、婚姻狀況、教育程度、居住區域、工作狀況、自我健康狀況。第二部分為就醫習慣、詢問婦女是否做過婦女相關疾病檢查及對子宮頸抹片檢查的態度及行為過程。第三部分健康信念</w:t>
      </w:r>
      <w:r w:rsidR="00575D5C">
        <w:rPr>
          <w:rFonts w:hint="eastAsia"/>
        </w:rPr>
        <w:t>，了解婦女對子宮頸抹片及檢查認知信念。第四部分為社會體系，了解婦女對澎湖縣宣縣子宮頸抹片的有感度。第五部份為建議事項。</w:t>
      </w:r>
    </w:p>
    <w:p w:rsidR="00575D5C" w:rsidRDefault="00575D5C" w:rsidP="00AA2BB5">
      <w:pPr>
        <w:pStyle w:val="a7"/>
        <w:spacing w:line="360" w:lineRule="auto"/>
        <w:ind w:leftChars="0" w:left="0" w:firstLineChars="236" w:firstLine="566"/>
        <w:rPr>
          <w:rFonts w:asciiTheme="minorEastAsia" w:hAnsiTheme="minorEastAsia"/>
        </w:rPr>
      </w:pPr>
      <w:r>
        <w:rPr>
          <w:rFonts w:hint="eastAsia"/>
        </w:rPr>
        <w:t>問卷設計經由五位專家學者擔任專家效度並建議修改；及前趨測試發放</w:t>
      </w:r>
      <w:r>
        <w:rPr>
          <w:rFonts w:hint="eastAsia"/>
        </w:rPr>
        <w:t>60</w:t>
      </w:r>
      <w:r>
        <w:rPr>
          <w:rFonts w:hint="eastAsia"/>
        </w:rPr>
        <w:t>份問卷予</w:t>
      </w:r>
      <w:r>
        <w:rPr>
          <w:rFonts w:hint="eastAsia"/>
        </w:rPr>
        <w:t>30</w:t>
      </w:r>
      <w:r>
        <w:rPr>
          <w:rFonts w:hint="eastAsia"/>
        </w:rPr>
        <w:t>歲以上婦女，回收</w:t>
      </w:r>
      <w:r>
        <w:rPr>
          <w:rFonts w:hint="eastAsia"/>
        </w:rPr>
        <w:t>52</w:t>
      </w:r>
      <w:r>
        <w:rPr>
          <w:rFonts w:hint="eastAsia"/>
        </w:rPr>
        <w:t>份，進行問卷修改，最後獲得信度</w:t>
      </w:r>
      <w:r>
        <w:rPr>
          <w:rFonts w:hint="eastAsia"/>
        </w:rPr>
        <w:t>Cronbach</w:t>
      </w:r>
      <w:r>
        <w:rPr>
          <w:rFonts w:hint="eastAsia"/>
        </w:rPr>
        <w:t>卷</w:t>
      </w:r>
      <w:r>
        <w:rPr>
          <w:rFonts w:asciiTheme="minorEastAsia" w:hAnsiTheme="minorEastAsia" w:hint="eastAsia"/>
        </w:rPr>
        <w:t>s</w:t>
      </w:r>
      <w:r>
        <w:rPr>
          <w:rFonts w:hint="eastAsia"/>
        </w:rPr>
        <w:t>卷</w:t>
      </w:r>
      <w:r w:rsidRPr="00575D5C">
        <w:rPr>
          <w:rFonts w:asciiTheme="minorEastAsia" w:hAnsiTheme="minorEastAsia" w:hint="eastAsia"/>
        </w:rPr>
        <w:t>α</w:t>
      </w:r>
      <w:r w:rsidR="004F4FE4">
        <w:rPr>
          <w:rFonts w:asciiTheme="minorEastAsia" w:hAnsiTheme="minorEastAsia" w:hint="eastAsia"/>
        </w:rPr>
        <w:t>為0.801。</w:t>
      </w:r>
    </w:p>
    <w:p w:rsidR="00AC1364" w:rsidRDefault="00AC1364" w:rsidP="00AA2BB5">
      <w:pPr>
        <w:pStyle w:val="a7"/>
        <w:spacing w:line="360" w:lineRule="auto"/>
        <w:ind w:leftChars="0" w:left="384" w:firstLineChars="194" w:firstLine="466"/>
        <w:rPr>
          <w:rFonts w:asciiTheme="minorEastAsia" w:hAnsiTheme="minorEastAsia"/>
        </w:rPr>
      </w:pPr>
    </w:p>
    <w:p w:rsidR="004F4FE4" w:rsidRPr="00AC1364" w:rsidRDefault="004F4FE4" w:rsidP="00AA2BB5">
      <w:pPr>
        <w:pStyle w:val="a7"/>
        <w:spacing w:line="360" w:lineRule="auto"/>
        <w:ind w:leftChars="0" w:left="0"/>
        <w:rPr>
          <w:rFonts w:asciiTheme="minorEastAsia" w:hAnsiTheme="minorEastAsia"/>
          <w:b/>
        </w:rPr>
      </w:pPr>
      <w:r w:rsidRPr="00AC1364">
        <w:rPr>
          <w:rFonts w:asciiTheme="minorEastAsia" w:hAnsiTheme="minorEastAsia" w:hint="eastAsia"/>
          <w:b/>
        </w:rPr>
        <w:t>第三節</w:t>
      </w:r>
      <w:r w:rsidR="00775A36">
        <w:rPr>
          <w:rFonts w:asciiTheme="minorEastAsia" w:hAnsiTheme="minorEastAsia" w:hint="eastAsia"/>
          <w:b/>
        </w:rPr>
        <w:t xml:space="preserve"> </w:t>
      </w:r>
      <w:r w:rsidRPr="00AC1364">
        <w:rPr>
          <w:rFonts w:asciiTheme="minorEastAsia" w:hAnsiTheme="minorEastAsia" w:hint="eastAsia"/>
          <w:b/>
        </w:rPr>
        <w:t>研究對象</w:t>
      </w:r>
    </w:p>
    <w:p w:rsidR="00AC1364" w:rsidRPr="00575D5C" w:rsidRDefault="00AC1364" w:rsidP="00AA2BB5">
      <w:pPr>
        <w:pStyle w:val="a7"/>
        <w:spacing w:line="360" w:lineRule="auto"/>
        <w:ind w:leftChars="0" w:left="384"/>
      </w:pPr>
    </w:p>
    <w:p w:rsidR="0074080D" w:rsidRDefault="00275A7F" w:rsidP="00AA2BB5">
      <w:pPr>
        <w:pStyle w:val="a7"/>
        <w:spacing w:line="360" w:lineRule="auto"/>
        <w:ind w:leftChars="0" w:left="0" w:firstLineChars="236" w:firstLine="566"/>
      </w:pPr>
      <w:r>
        <w:rPr>
          <w:rFonts w:hint="eastAsia"/>
        </w:rPr>
        <w:t>本研究主要探討澎湖縣</w:t>
      </w:r>
      <w:r>
        <w:rPr>
          <w:rFonts w:hint="eastAsia"/>
        </w:rPr>
        <w:t>30</w:t>
      </w:r>
      <w:r>
        <w:rPr>
          <w:rFonts w:hint="eastAsia"/>
        </w:rPr>
        <w:t>歲以上婦女對子宮頸抹片檢查的認知、態度及行為評估。對象為澎湖縣</w:t>
      </w:r>
      <w:r>
        <w:rPr>
          <w:rFonts w:hint="eastAsia"/>
        </w:rPr>
        <w:t>30-69</w:t>
      </w:r>
      <w:r>
        <w:rPr>
          <w:rFonts w:hint="eastAsia"/>
        </w:rPr>
        <w:t>歲婦女，經</w:t>
      </w:r>
      <w:r>
        <w:rPr>
          <w:rFonts w:hint="eastAsia"/>
        </w:rPr>
        <w:t>103</w:t>
      </w:r>
      <w:r>
        <w:rPr>
          <w:rFonts w:hint="eastAsia"/>
        </w:rPr>
        <w:t>年</w:t>
      </w:r>
      <w:r>
        <w:rPr>
          <w:rFonts w:hint="eastAsia"/>
        </w:rPr>
        <w:t>30-69</w:t>
      </w:r>
      <w:r>
        <w:rPr>
          <w:rFonts w:hint="eastAsia"/>
        </w:rPr>
        <w:t>歲婦女人口數調查得知共</w:t>
      </w:r>
      <w:r>
        <w:rPr>
          <w:rFonts w:hint="eastAsia"/>
        </w:rPr>
        <w:lastRenderedPageBreak/>
        <w:t>有</w:t>
      </w:r>
      <w:r>
        <w:rPr>
          <w:rFonts w:hint="eastAsia"/>
        </w:rPr>
        <w:t>27,214</w:t>
      </w:r>
      <w:r>
        <w:rPr>
          <w:rFonts w:hint="eastAsia"/>
        </w:rPr>
        <w:t>位，依一市五鄉區域婦女人口數比率發放埴寫問卷，由衛生所人員採隨機抽樣方式發放問卷。</w:t>
      </w:r>
    </w:p>
    <w:p w:rsidR="00275A7F" w:rsidRDefault="00275A7F" w:rsidP="00AA2BB5">
      <w:pPr>
        <w:pStyle w:val="a7"/>
        <w:spacing w:line="360" w:lineRule="auto"/>
        <w:ind w:leftChars="0" w:left="0" w:firstLineChars="235" w:firstLine="564"/>
      </w:pPr>
      <w:r>
        <w:rPr>
          <w:rFonts w:hint="eastAsia"/>
        </w:rPr>
        <w:t>本研究分自</w:t>
      </w:r>
      <w:r>
        <w:rPr>
          <w:rFonts w:hint="eastAsia"/>
        </w:rPr>
        <w:t>104</w:t>
      </w:r>
      <w:r>
        <w:rPr>
          <w:rFonts w:hint="eastAsia"/>
        </w:rPr>
        <w:t>年</w:t>
      </w:r>
      <w:r>
        <w:rPr>
          <w:rFonts w:hint="eastAsia"/>
        </w:rPr>
        <w:t>1</w:t>
      </w:r>
      <w:r>
        <w:rPr>
          <w:rFonts w:hint="eastAsia"/>
        </w:rPr>
        <w:t>月</w:t>
      </w:r>
      <w:r>
        <w:rPr>
          <w:rFonts w:hint="eastAsia"/>
        </w:rPr>
        <w:t>1</w:t>
      </w:r>
      <w:r>
        <w:rPr>
          <w:rFonts w:hint="eastAsia"/>
        </w:rPr>
        <w:t>日至</w:t>
      </w:r>
      <w:r>
        <w:rPr>
          <w:rFonts w:hint="eastAsia"/>
        </w:rPr>
        <w:t>104</w:t>
      </w:r>
      <w:r>
        <w:rPr>
          <w:rFonts w:hint="eastAsia"/>
        </w:rPr>
        <w:t>年</w:t>
      </w:r>
      <w:r>
        <w:rPr>
          <w:rFonts w:hint="eastAsia"/>
        </w:rPr>
        <w:t>4</w:t>
      </w:r>
      <w:r>
        <w:rPr>
          <w:rFonts w:hint="eastAsia"/>
        </w:rPr>
        <w:t>月</w:t>
      </w:r>
      <w:r>
        <w:rPr>
          <w:rFonts w:hint="eastAsia"/>
        </w:rPr>
        <w:t>30</w:t>
      </w:r>
      <w:r>
        <w:rPr>
          <w:rFonts w:hint="eastAsia"/>
        </w:rPr>
        <w:t>日止共兩階段作前趨研究及正式施測。正式問卷調查共發放</w:t>
      </w:r>
      <w:r>
        <w:rPr>
          <w:rFonts w:hint="eastAsia"/>
        </w:rPr>
        <w:t>500</w:t>
      </w:r>
      <w:r>
        <w:rPr>
          <w:rFonts w:hint="eastAsia"/>
        </w:rPr>
        <w:t>份問卷，回收</w:t>
      </w:r>
      <w:r>
        <w:rPr>
          <w:rFonts w:hint="eastAsia"/>
        </w:rPr>
        <w:t>500</w:t>
      </w:r>
      <w:r>
        <w:rPr>
          <w:rFonts w:hint="eastAsia"/>
        </w:rPr>
        <w:t>份問卷，回收率達</w:t>
      </w:r>
      <w:r>
        <w:rPr>
          <w:rFonts w:hint="eastAsia"/>
        </w:rPr>
        <w:t>100%</w:t>
      </w:r>
      <w:r>
        <w:rPr>
          <w:rFonts w:hint="eastAsia"/>
        </w:rPr>
        <w:t>。回收問卷經整理過後，有效問卷</w:t>
      </w:r>
      <w:r>
        <w:rPr>
          <w:rFonts w:hint="eastAsia"/>
        </w:rPr>
        <w:t>487</w:t>
      </w:r>
      <w:r>
        <w:rPr>
          <w:rFonts w:hint="eastAsia"/>
        </w:rPr>
        <w:t>份，無效問卷</w:t>
      </w:r>
      <w:r>
        <w:rPr>
          <w:rFonts w:hint="eastAsia"/>
        </w:rPr>
        <w:t>13</w:t>
      </w:r>
      <w:r>
        <w:rPr>
          <w:rFonts w:hint="eastAsia"/>
        </w:rPr>
        <w:t>份，將有效問卷進行</w:t>
      </w:r>
      <w:r w:rsidR="00F661E0">
        <w:rPr>
          <w:rFonts w:hint="eastAsia"/>
        </w:rPr>
        <w:t>問卷編碼，統計內容以進行分析，本評估資料使用</w:t>
      </w:r>
      <w:r w:rsidR="00F661E0">
        <w:rPr>
          <w:rFonts w:hint="eastAsia"/>
        </w:rPr>
        <w:t>apss12.0</w:t>
      </w:r>
      <w:r w:rsidR="00F661E0">
        <w:rPr>
          <w:rFonts w:hint="eastAsia"/>
        </w:rPr>
        <w:t>版進行統計分析。</w:t>
      </w:r>
    </w:p>
    <w:p w:rsidR="005021D3" w:rsidRDefault="005021D3" w:rsidP="00AA2BB5">
      <w:pPr>
        <w:pStyle w:val="a7"/>
        <w:spacing w:line="360" w:lineRule="auto"/>
        <w:ind w:leftChars="0" w:left="0" w:firstLineChars="235" w:firstLine="564"/>
      </w:pPr>
    </w:p>
    <w:p w:rsidR="00F661E0" w:rsidRDefault="00F661E0" w:rsidP="00AA2BB5">
      <w:pPr>
        <w:pStyle w:val="a7"/>
        <w:spacing w:line="360" w:lineRule="auto"/>
        <w:ind w:leftChars="0" w:left="384"/>
        <w:jc w:val="center"/>
      </w:pPr>
      <w:r>
        <w:rPr>
          <w:rFonts w:hint="eastAsia"/>
        </w:rPr>
        <w:t>表一抽樣分配表</w:t>
      </w:r>
    </w:p>
    <w:tbl>
      <w:tblPr>
        <w:tblStyle w:val="a8"/>
        <w:tblW w:w="0" w:type="auto"/>
        <w:tblInd w:w="384" w:type="dxa"/>
        <w:tblLook w:val="04A0" w:firstRow="1" w:lastRow="0" w:firstColumn="1" w:lastColumn="0" w:noHBand="0" w:noVBand="1"/>
      </w:tblPr>
      <w:tblGrid>
        <w:gridCol w:w="1709"/>
        <w:gridCol w:w="2373"/>
        <w:gridCol w:w="2028"/>
        <w:gridCol w:w="2028"/>
      </w:tblGrid>
      <w:tr w:rsidR="00F661E0" w:rsidTr="00F661E0">
        <w:tc>
          <w:tcPr>
            <w:tcW w:w="1709" w:type="dxa"/>
          </w:tcPr>
          <w:p w:rsidR="00F661E0" w:rsidRDefault="00F661E0" w:rsidP="00AA2BB5">
            <w:pPr>
              <w:pStyle w:val="a7"/>
              <w:spacing w:line="360" w:lineRule="auto"/>
              <w:ind w:leftChars="0" w:left="0"/>
            </w:pPr>
          </w:p>
        </w:tc>
        <w:tc>
          <w:tcPr>
            <w:tcW w:w="2373" w:type="dxa"/>
          </w:tcPr>
          <w:p w:rsidR="00F661E0" w:rsidRDefault="00F661E0" w:rsidP="00AA2BB5">
            <w:pPr>
              <w:pStyle w:val="a7"/>
              <w:spacing w:line="360" w:lineRule="auto"/>
              <w:ind w:leftChars="0" w:left="0"/>
            </w:pPr>
            <w:r>
              <w:rPr>
                <w:rFonts w:hint="eastAsia"/>
              </w:rPr>
              <w:t>30-69</w:t>
            </w:r>
            <w:r>
              <w:rPr>
                <w:rFonts w:hint="eastAsia"/>
              </w:rPr>
              <w:t>歲女性人口數</w:t>
            </w:r>
          </w:p>
        </w:tc>
        <w:tc>
          <w:tcPr>
            <w:tcW w:w="2028" w:type="dxa"/>
          </w:tcPr>
          <w:p w:rsidR="00F661E0" w:rsidRDefault="00F661E0" w:rsidP="00AA2BB5">
            <w:pPr>
              <w:pStyle w:val="a7"/>
              <w:spacing w:line="360" w:lineRule="auto"/>
              <w:ind w:leftChars="0" w:left="0"/>
            </w:pPr>
            <w:r>
              <w:rPr>
                <w:rFonts w:hint="eastAsia"/>
              </w:rPr>
              <w:t>佔率</w:t>
            </w:r>
          </w:p>
        </w:tc>
        <w:tc>
          <w:tcPr>
            <w:tcW w:w="2028" w:type="dxa"/>
          </w:tcPr>
          <w:p w:rsidR="00F661E0" w:rsidRDefault="00F661E0" w:rsidP="00AA2BB5">
            <w:pPr>
              <w:pStyle w:val="a7"/>
              <w:spacing w:line="360" w:lineRule="auto"/>
              <w:ind w:leftChars="0" w:left="0"/>
            </w:pPr>
            <w:r>
              <w:rPr>
                <w:rFonts w:hint="eastAsia"/>
              </w:rPr>
              <w:t>問卷發放數</w:t>
            </w:r>
          </w:p>
        </w:tc>
      </w:tr>
      <w:tr w:rsidR="00F661E0" w:rsidTr="00F661E0">
        <w:tc>
          <w:tcPr>
            <w:tcW w:w="1709" w:type="dxa"/>
          </w:tcPr>
          <w:p w:rsidR="00F661E0" w:rsidRDefault="00F661E0" w:rsidP="00AA2BB5">
            <w:pPr>
              <w:pStyle w:val="a7"/>
              <w:spacing w:line="360" w:lineRule="auto"/>
              <w:ind w:leftChars="0" w:left="0"/>
            </w:pPr>
            <w:r>
              <w:rPr>
                <w:rFonts w:hint="eastAsia"/>
              </w:rPr>
              <w:t>馬一衛生所</w:t>
            </w:r>
          </w:p>
        </w:tc>
        <w:tc>
          <w:tcPr>
            <w:tcW w:w="2373" w:type="dxa"/>
          </w:tcPr>
          <w:p w:rsidR="00F661E0" w:rsidRDefault="00F661E0" w:rsidP="00AA2BB5">
            <w:pPr>
              <w:pStyle w:val="a7"/>
              <w:spacing w:line="360" w:lineRule="auto"/>
              <w:ind w:leftChars="0" w:left="0"/>
            </w:pPr>
            <w:r>
              <w:rPr>
                <w:rFonts w:hint="eastAsia"/>
              </w:rPr>
              <w:t>14029</w:t>
            </w:r>
          </w:p>
        </w:tc>
        <w:tc>
          <w:tcPr>
            <w:tcW w:w="2028" w:type="dxa"/>
          </w:tcPr>
          <w:p w:rsidR="00F661E0" w:rsidRDefault="00F661E0" w:rsidP="00AA2BB5">
            <w:pPr>
              <w:pStyle w:val="a7"/>
              <w:spacing w:line="360" w:lineRule="auto"/>
              <w:ind w:leftChars="0" w:left="0"/>
            </w:pPr>
            <w:r>
              <w:rPr>
                <w:rFonts w:hint="eastAsia"/>
              </w:rPr>
              <w:t>51.55%</w:t>
            </w:r>
          </w:p>
        </w:tc>
        <w:tc>
          <w:tcPr>
            <w:tcW w:w="2028" w:type="dxa"/>
          </w:tcPr>
          <w:p w:rsidR="00F661E0" w:rsidRDefault="00F661E0" w:rsidP="00AA2BB5">
            <w:pPr>
              <w:pStyle w:val="a7"/>
              <w:spacing w:line="360" w:lineRule="auto"/>
              <w:ind w:leftChars="0" w:left="0"/>
            </w:pPr>
            <w:r>
              <w:rPr>
                <w:rFonts w:hint="eastAsia"/>
              </w:rPr>
              <w:t>258</w:t>
            </w:r>
          </w:p>
        </w:tc>
      </w:tr>
      <w:tr w:rsidR="00F661E0" w:rsidTr="00F661E0">
        <w:tc>
          <w:tcPr>
            <w:tcW w:w="1709" w:type="dxa"/>
          </w:tcPr>
          <w:p w:rsidR="00F661E0" w:rsidRDefault="00F661E0" w:rsidP="00AA2BB5">
            <w:pPr>
              <w:pStyle w:val="a7"/>
              <w:spacing w:line="360" w:lineRule="auto"/>
              <w:ind w:leftChars="0" w:left="0"/>
            </w:pPr>
            <w:r>
              <w:rPr>
                <w:rFonts w:hint="eastAsia"/>
              </w:rPr>
              <w:t>馬二衛生所</w:t>
            </w:r>
          </w:p>
        </w:tc>
        <w:tc>
          <w:tcPr>
            <w:tcW w:w="2373" w:type="dxa"/>
          </w:tcPr>
          <w:p w:rsidR="00F661E0" w:rsidRDefault="00F661E0" w:rsidP="00AA2BB5">
            <w:pPr>
              <w:pStyle w:val="a7"/>
              <w:spacing w:line="360" w:lineRule="auto"/>
              <w:ind w:leftChars="0" w:left="0"/>
            </w:pPr>
            <w:r>
              <w:rPr>
                <w:rFonts w:hint="eastAsia"/>
              </w:rPr>
              <w:t>2477</w:t>
            </w:r>
          </w:p>
        </w:tc>
        <w:tc>
          <w:tcPr>
            <w:tcW w:w="2028" w:type="dxa"/>
          </w:tcPr>
          <w:p w:rsidR="00F661E0" w:rsidRDefault="00F661E0" w:rsidP="00AA2BB5">
            <w:pPr>
              <w:pStyle w:val="a7"/>
              <w:spacing w:line="360" w:lineRule="auto"/>
              <w:ind w:leftChars="0" w:left="0"/>
            </w:pPr>
            <w:r>
              <w:rPr>
                <w:rFonts w:hint="eastAsia"/>
              </w:rPr>
              <w:t>9.1%</w:t>
            </w:r>
          </w:p>
        </w:tc>
        <w:tc>
          <w:tcPr>
            <w:tcW w:w="2028" w:type="dxa"/>
          </w:tcPr>
          <w:p w:rsidR="00F661E0" w:rsidRDefault="00F661E0" w:rsidP="00AA2BB5">
            <w:pPr>
              <w:pStyle w:val="a7"/>
              <w:spacing w:line="360" w:lineRule="auto"/>
              <w:ind w:leftChars="0" w:left="0"/>
            </w:pPr>
            <w:r>
              <w:rPr>
                <w:rFonts w:hint="eastAsia"/>
              </w:rPr>
              <w:t>46</w:t>
            </w:r>
          </w:p>
        </w:tc>
      </w:tr>
      <w:tr w:rsidR="00F661E0" w:rsidTr="00F661E0">
        <w:tc>
          <w:tcPr>
            <w:tcW w:w="1709" w:type="dxa"/>
          </w:tcPr>
          <w:p w:rsidR="00F661E0" w:rsidRDefault="00F661E0" w:rsidP="00AA2BB5">
            <w:pPr>
              <w:pStyle w:val="a7"/>
              <w:spacing w:line="360" w:lineRule="auto"/>
              <w:ind w:leftChars="0" w:left="0"/>
            </w:pPr>
            <w:r>
              <w:rPr>
                <w:rFonts w:hint="eastAsia"/>
              </w:rPr>
              <w:t>湖西鄉</w:t>
            </w:r>
          </w:p>
        </w:tc>
        <w:tc>
          <w:tcPr>
            <w:tcW w:w="2373" w:type="dxa"/>
          </w:tcPr>
          <w:p w:rsidR="00F661E0" w:rsidRDefault="00F661E0" w:rsidP="00AA2BB5">
            <w:pPr>
              <w:pStyle w:val="a7"/>
              <w:spacing w:line="360" w:lineRule="auto"/>
              <w:ind w:leftChars="0" w:left="0"/>
            </w:pPr>
            <w:r>
              <w:rPr>
                <w:rFonts w:hint="eastAsia"/>
              </w:rPr>
              <w:t>3661</w:t>
            </w:r>
          </w:p>
        </w:tc>
        <w:tc>
          <w:tcPr>
            <w:tcW w:w="2028" w:type="dxa"/>
          </w:tcPr>
          <w:p w:rsidR="00F661E0" w:rsidRDefault="00F661E0" w:rsidP="00AA2BB5">
            <w:pPr>
              <w:pStyle w:val="a7"/>
              <w:spacing w:line="360" w:lineRule="auto"/>
              <w:ind w:leftChars="0" w:left="0"/>
            </w:pPr>
            <w:r>
              <w:rPr>
                <w:rFonts w:hint="eastAsia"/>
              </w:rPr>
              <w:t>13.45%</w:t>
            </w:r>
          </w:p>
        </w:tc>
        <w:tc>
          <w:tcPr>
            <w:tcW w:w="2028" w:type="dxa"/>
          </w:tcPr>
          <w:p w:rsidR="00F661E0" w:rsidRDefault="00F661E0" w:rsidP="00AA2BB5">
            <w:pPr>
              <w:pStyle w:val="a7"/>
              <w:spacing w:line="360" w:lineRule="auto"/>
              <w:ind w:leftChars="0" w:left="0"/>
            </w:pPr>
            <w:r>
              <w:rPr>
                <w:rFonts w:hint="eastAsia"/>
              </w:rPr>
              <w:t>67</w:t>
            </w:r>
          </w:p>
        </w:tc>
      </w:tr>
      <w:tr w:rsidR="00F661E0" w:rsidTr="00F661E0">
        <w:tc>
          <w:tcPr>
            <w:tcW w:w="1709" w:type="dxa"/>
          </w:tcPr>
          <w:p w:rsidR="00F661E0" w:rsidRDefault="00F661E0" w:rsidP="00AA2BB5">
            <w:pPr>
              <w:pStyle w:val="a7"/>
              <w:spacing w:line="360" w:lineRule="auto"/>
              <w:ind w:leftChars="0" w:left="0"/>
            </w:pPr>
            <w:r>
              <w:rPr>
                <w:rFonts w:hint="eastAsia"/>
              </w:rPr>
              <w:t>白沙鄉</w:t>
            </w:r>
          </w:p>
        </w:tc>
        <w:tc>
          <w:tcPr>
            <w:tcW w:w="2373" w:type="dxa"/>
          </w:tcPr>
          <w:p w:rsidR="00F661E0" w:rsidRDefault="00F661E0" w:rsidP="00AA2BB5">
            <w:pPr>
              <w:pStyle w:val="a7"/>
              <w:spacing w:line="360" w:lineRule="auto"/>
              <w:ind w:leftChars="0" w:left="0"/>
            </w:pPr>
            <w:r>
              <w:rPr>
                <w:rFonts w:hint="eastAsia"/>
              </w:rPr>
              <w:t>2562</w:t>
            </w:r>
          </w:p>
        </w:tc>
        <w:tc>
          <w:tcPr>
            <w:tcW w:w="2028" w:type="dxa"/>
          </w:tcPr>
          <w:p w:rsidR="00F661E0" w:rsidRDefault="00F661E0" w:rsidP="00AA2BB5">
            <w:pPr>
              <w:pStyle w:val="a7"/>
              <w:spacing w:line="360" w:lineRule="auto"/>
              <w:ind w:leftChars="0" w:left="0"/>
            </w:pPr>
            <w:r>
              <w:rPr>
                <w:rFonts w:hint="eastAsia"/>
              </w:rPr>
              <w:t>9.41%</w:t>
            </w:r>
          </w:p>
        </w:tc>
        <w:tc>
          <w:tcPr>
            <w:tcW w:w="2028" w:type="dxa"/>
          </w:tcPr>
          <w:p w:rsidR="00F661E0" w:rsidRDefault="00F661E0" w:rsidP="00AA2BB5">
            <w:pPr>
              <w:pStyle w:val="a7"/>
              <w:spacing w:line="360" w:lineRule="auto"/>
              <w:ind w:leftChars="0" w:left="0"/>
            </w:pPr>
            <w:r>
              <w:rPr>
                <w:rFonts w:hint="eastAsia"/>
              </w:rPr>
              <w:t>47</w:t>
            </w:r>
          </w:p>
        </w:tc>
      </w:tr>
      <w:tr w:rsidR="00F661E0" w:rsidTr="00F661E0">
        <w:tc>
          <w:tcPr>
            <w:tcW w:w="1709" w:type="dxa"/>
          </w:tcPr>
          <w:p w:rsidR="00F661E0" w:rsidRDefault="00F661E0" w:rsidP="00AA2BB5">
            <w:pPr>
              <w:pStyle w:val="a7"/>
              <w:spacing w:line="360" w:lineRule="auto"/>
              <w:ind w:leftChars="0" w:left="0"/>
            </w:pPr>
            <w:r>
              <w:rPr>
                <w:rFonts w:hint="eastAsia"/>
              </w:rPr>
              <w:t>西嶼鄉</w:t>
            </w:r>
          </w:p>
        </w:tc>
        <w:tc>
          <w:tcPr>
            <w:tcW w:w="2373" w:type="dxa"/>
          </w:tcPr>
          <w:p w:rsidR="00F661E0" w:rsidRDefault="00F661E0" w:rsidP="00AA2BB5">
            <w:pPr>
              <w:pStyle w:val="a7"/>
              <w:spacing w:line="360" w:lineRule="auto"/>
              <w:ind w:leftChars="0" w:left="0"/>
            </w:pPr>
            <w:r>
              <w:rPr>
                <w:rFonts w:hint="eastAsia"/>
              </w:rPr>
              <w:t>2282</w:t>
            </w:r>
          </w:p>
        </w:tc>
        <w:tc>
          <w:tcPr>
            <w:tcW w:w="2028" w:type="dxa"/>
          </w:tcPr>
          <w:p w:rsidR="00F661E0" w:rsidRDefault="00F661E0" w:rsidP="00AA2BB5">
            <w:pPr>
              <w:pStyle w:val="a7"/>
              <w:spacing w:line="360" w:lineRule="auto"/>
              <w:ind w:leftChars="0" w:left="0"/>
            </w:pPr>
            <w:r>
              <w:rPr>
                <w:rFonts w:hint="eastAsia"/>
              </w:rPr>
              <w:t>8.39%</w:t>
            </w:r>
          </w:p>
        </w:tc>
        <w:tc>
          <w:tcPr>
            <w:tcW w:w="2028" w:type="dxa"/>
          </w:tcPr>
          <w:p w:rsidR="00F661E0" w:rsidRDefault="00F661E0" w:rsidP="00AA2BB5">
            <w:pPr>
              <w:pStyle w:val="a7"/>
              <w:spacing w:line="360" w:lineRule="auto"/>
              <w:ind w:leftChars="0" w:left="0"/>
            </w:pPr>
            <w:r>
              <w:rPr>
                <w:rFonts w:hint="eastAsia"/>
              </w:rPr>
              <w:t>42</w:t>
            </w:r>
          </w:p>
        </w:tc>
      </w:tr>
      <w:tr w:rsidR="00F661E0" w:rsidTr="00F661E0">
        <w:tc>
          <w:tcPr>
            <w:tcW w:w="1709" w:type="dxa"/>
          </w:tcPr>
          <w:p w:rsidR="00F661E0" w:rsidRDefault="00F661E0" w:rsidP="00AA2BB5">
            <w:pPr>
              <w:pStyle w:val="a7"/>
              <w:spacing w:line="360" w:lineRule="auto"/>
              <w:ind w:leftChars="0" w:left="0"/>
            </w:pPr>
            <w:r>
              <w:rPr>
                <w:rFonts w:hint="eastAsia"/>
              </w:rPr>
              <w:t>望安鄉</w:t>
            </w:r>
          </w:p>
        </w:tc>
        <w:tc>
          <w:tcPr>
            <w:tcW w:w="2373" w:type="dxa"/>
          </w:tcPr>
          <w:p w:rsidR="00F661E0" w:rsidRDefault="00F661E0" w:rsidP="00AA2BB5">
            <w:pPr>
              <w:pStyle w:val="a7"/>
              <w:spacing w:line="360" w:lineRule="auto"/>
              <w:ind w:leftChars="0" w:left="0"/>
            </w:pPr>
            <w:r>
              <w:rPr>
                <w:rFonts w:hint="eastAsia"/>
              </w:rPr>
              <w:t>1215</w:t>
            </w:r>
          </w:p>
        </w:tc>
        <w:tc>
          <w:tcPr>
            <w:tcW w:w="2028" w:type="dxa"/>
          </w:tcPr>
          <w:p w:rsidR="00F661E0" w:rsidRDefault="00F661E0" w:rsidP="00AA2BB5">
            <w:pPr>
              <w:pStyle w:val="a7"/>
              <w:spacing w:line="360" w:lineRule="auto"/>
              <w:ind w:leftChars="0" w:left="0"/>
            </w:pPr>
            <w:r>
              <w:rPr>
                <w:rFonts w:hint="eastAsia"/>
              </w:rPr>
              <w:t>4.47%</w:t>
            </w:r>
          </w:p>
        </w:tc>
        <w:tc>
          <w:tcPr>
            <w:tcW w:w="2028" w:type="dxa"/>
          </w:tcPr>
          <w:p w:rsidR="00F661E0" w:rsidRDefault="00F661E0" w:rsidP="00AA2BB5">
            <w:pPr>
              <w:pStyle w:val="a7"/>
              <w:spacing w:line="360" w:lineRule="auto"/>
              <w:ind w:leftChars="0" w:left="0"/>
            </w:pPr>
            <w:r>
              <w:rPr>
                <w:rFonts w:hint="eastAsia"/>
              </w:rPr>
              <w:t>22</w:t>
            </w:r>
          </w:p>
        </w:tc>
      </w:tr>
      <w:tr w:rsidR="00F661E0" w:rsidTr="00F661E0">
        <w:tc>
          <w:tcPr>
            <w:tcW w:w="1709" w:type="dxa"/>
          </w:tcPr>
          <w:p w:rsidR="00F661E0" w:rsidRDefault="00F661E0" w:rsidP="00AA2BB5">
            <w:pPr>
              <w:pStyle w:val="a7"/>
              <w:spacing w:line="360" w:lineRule="auto"/>
              <w:ind w:leftChars="0" w:left="0"/>
            </w:pPr>
            <w:r>
              <w:rPr>
                <w:rFonts w:hint="eastAsia"/>
              </w:rPr>
              <w:t>七美鄉</w:t>
            </w:r>
          </w:p>
        </w:tc>
        <w:tc>
          <w:tcPr>
            <w:tcW w:w="2373" w:type="dxa"/>
          </w:tcPr>
          <w:p w:rsidR="00F661E0" w:rsidRDefault="00F661E0" w:rsidP="00AA2BB5">
            <w:pPr>
              <w:pStyle w:val="a7"/>
              <w:spacing w:line="360" w:lineRule="auto"/>
              <w:ind w:leftChars="0" w:left="0"/>
            </w:pPr>
            <w:r>
              <w:rPr>
                <w:rFonts w:hint="eastAsia"/>
              </w:rPr>
              <w:t>988</w:t>
            </w:r>
          </w:p>
        </w:tc>
        <w:tc>
          <w:tcPr>
            <w:tcW w:w="2028" w:type="dxa"/>
          </w:tcPr>
          <w:p w:rsidR="00F661E0" w:rsidRDefault="00F661E0" w:rsidP="00AA2BB5">
            <w:pPr>
              <w:pStyle w:val="a7"/>
              <w:spacing w:line="360" w:lineRule="auto"/>
              <w:ind w:leftChars="0" w:left="0"/>
            </w:pPr>
            <w:r>
              <w:rPr>
                <w:rFonts w:hint="eastAsia"/>
              </w:rPr>
              <w:t>3.63%</w:t>
            </w:r>
          </w:p>
        </w:tc>
        <w:tc>
          <w:tcPr>
            <w:tcW w:w="2028" w:type="dxa"/>
          </w:tcPr>
          <w:p w:rsidR="00F661E0" w:rsidRDefault="00F661E0" w:rsidP="00AA2BB5">
            <w:pPr>
              <w:pStyle w:val="a7"/>
              <w:spacing w:line="360" w:lineRule="auto"/>
              <w:ind w:leftChars="0" w:left="0"/>
            </w:pPr>
            <w:r>
              <w:rPr>
                <w:rFonts w:hint="eastAsia"/>
              </w:rPr>
              <w:t>18</w:t>
            </w:r>
          </w:p>
        </w:tc>
      </w:tr>
      <w:tr w:rsidR="00F661E0" w:rsidTr="00F661E0">
        <w:tc>
          <w:tcPr>
            <w:tcW w:w="1709" w:type="dxa"/>
          </w:tcPr>
          <w:p w:rsidR="00F661E0" w:rsidRDefault="00F661E0" w:rsidP="00AA2BB5">
            <w:pPr>
              <w:pStyle w:val="a7"/>
              <w:spacing w:line="360" w:lineRule="auto"/>
              <w:ind w:leftChars="0" w:left="0"/>
            </w:pPr>
            <w:r>
              <w:rPr>
                <w:rFonts w:hint="eastAsia"/>
              </w:rPr>
              <w:t>合計</w:t>
            </w:r>
          </w:p>
        </w:tc>
        <w:tc>
          <w:tcPr>
            <w:tcW w:w="2373" w:type="dxa"/>
          </w:tcPr>
          <w:p w:rsidR="00F661E0" w:rsidRDefault="00F661E0" w:rsidP="00AA2BB5">
            <w:pPr>
              <w:pStyle w:val="a7"/>
              <w:spacing w:line="360" w:lineRule="auto"/>
              <w:ind w:leftChars="0" w:left="0"/>
            </w:pPr>
            <w:r>
              <w:rPr>
                <w:rFonts w:hint="eastAsia"/>
              </w:rPr>
              <w:t>27214</w:t>
            </w:r>
          </w:p>
        </w:tc>
        <w:tc>
          <w:tcPr>
            <w:tcW w:w="2028" w:type="dxa"/>
          </w:tcPr>
          <w:p w:rsidR="00F661E0" w:rsidRDefault="00F661E0" w:rsidP="00AA2BB5">
            <w:pPr>
              <w:pStyle w:val="a7"/>
              <w:spacing w:line="360" w:lineRule="auto"/>
              <w:ind w:leftChars="0" w:left="0"/>
            </w:pPr>
            <w:r>
              <w:rPr>
                <w:rFonts w:hint="eastAsia"/>
              </w:rPr>
              <w:t>100%</w:t>
            </w:r>
          </w:p>
        </w:tc>
        <w:tc>
          <w:tcPr>
            <w:tcW w:w="2028" w:type="dxa"/>
          </w:tcPr>
          <w:p w:rsidR="00F661E0" w:rsidRDefault="00F661E0" w:rsidP="00AA2BB5">
            <w:pPr>
              <w:pStyle w:val="a7"/>
              <w:spacing w:line="360" w:lineRule="auto"/>
              <w:ind w:leftChars="0" w:left="0"/>
            </w:pPr>
            <w:r>
              <w:rPr>
                <w:rFonts w:hint="eastAsia"/>
              </w:rPr>
              <w:t>500</w:t>
            </w:r>
          </w:p>
        </w:tc>
      </w:tr>
    </w:tbl>
    <w:p w:rsidR="00AC1364" w:rsidRDefault="00AC1364" w:rsidP="00AA2BB5">
      <w:pPr>
        <w:pStyle w:val="a7"/>
        <w:spacing w:line="360" w:lineRule="auto"/>
        <w:ind w:leftChars="0" w:left="384"/>
      </w:pPr>
    </w:p>
    <w:p w:rsidR="00F661E0" w:rsidRPr="005021D3" w:rsidRDefault="00F661E0" w:rsidP="00AA2BB5">
      <w:pPr>
        <w:pStyle w:val="a7"/>
        <w:spacing w:line="360" w:lineRule="auto"/>
        <w:ind w:leftChars="0" w:left="384"/>
        <w:jc w:val="center"/>
        <w:rPr>
          <w:b/>
          <w:sz w:val="28"/>
          <w:szCs w:val="28"/>
        </w:rPr>
      </w:pPr>
      <w:r w:rsidRPr="005021D3">
        <w:rPr>
          <w:rFonts w:hint="eastAsia"/>
          <w:b/>
          <w:sz w:val="28"/>
          <w:szCs w:val="28"/>
        </w:rPr>
        <w:t>第四章</w:t>
      </w:r>
      <w:r w:rsidR="00775A36">
        <w:rPr>
          <w:rFonts w:hint="eastAsia"/>
          <w:b/>
          <w:sz w:val="28"/>
          <w:szCs w:val="28"/>
        </w:rPr>
        <w:t xml:space="preserve"> </w:t>
      </w:r>
      <w:r w:rsidRPr="005021D3">
        <w:rPr>
          <w:rFonts w:hint="eastAsia"/>
          <w:b/>
          <w:sz w:val="28"/>
          <w:szCs w:val="28"/>
        </w:rPr>
        <w:t>研究結果與討論</w:t>
      </w:r>
    </w:p>
    <w:p w:rsidR="00AC1364" w:rsidRPr="00AC1364" w:rsidRDefault="00AC1364" w:rsidP="00AA2BB5">
      <w:pPr>
        <w:pStyle w:val="a7"/>
        <w:spacing w:line="360" w:lineRule="auto"/>
        <w:ind w:leftChars="0" w:left="384"/>
        <w:jc w:val="center"/>
        <w:rPr>
          <w:sz w:val="28"/>
          <w:szCs w:val="28"/>
        </w:rPr>
      </w:pPr>
    </w:p>
    <w:p w:rsidR="00F661E0" w:rsidRDefault="00DF2217" w:rsidP="00AA2BB5">
      <w:pPr>
        <w:pStyle w:val="a7"/>
        <w:spacing w:line="360" w:lineRule="auto"/>
        <w:ind w:leftChars="0" w:left="0" w:firstLineChars="177" w:firstLine="425"/>
      </w:pPr>
      <w:r>
        <w:rPr>
          <w:rFonts w:hint="eastAsia"/>
        </w:rPr>
        <w:t>本章共分三節，第一節為資料結果分析；第二節為卡方檢定之分析；第三節為子宮頸抹片檢查行為之因子變項邏輯式迴歸分析。</w:t>
      </w:r>
    </w:p>
    <w:p w:rsidR="00AC1364" w:rsidRDefault="00AC1364" w:rsidP="00AA2BB5">
      <w:pPr>
        <w:pStyle w:val="a7"/>
        <w:spacing w:line="360" w:lineRule="auto"/>
        <w:ind w:leftChars="0" w:left="384" w:firstLineChars="253" w:firstLine="607"/>
      </w:pPr>
    </w:p>
    <w:p w:rsidR="00DF2217" w:rsidRPr="00AC1364" w:rsidRDefault="00DF2217" w:rsidP="00AA2BB5">
      <w:pPr>
        <w:pStyle w:val="a7"/>
        <w:spacing w:line="360" w:lineRule="auto"/>
        <w:ind w:leftChars="0" w:left="0"/>
        <w:rPr>
          <w:b/>
        </w:rPr>
      </w:pPr>
      <w:r w:rsidRPr="00AC1364">
        <w:rPr>
          <w:rFonts w:hint="eastAsia"/>
          <w:b/>
        </w:rPr>
        <w:t>第一節資料結果分析</w:t>
      </w:r>
    </w:p>
    <w:p w:rsidR="00AC1364" w:rsidRDefault="00AC1364" w:rsidP="00AA2BB5">
      <w:pPr>
        <w:pStyle w:val="a7"/>
        <w:spacing w:line="360" w:lineRule="auto"/>
        <w:ind w:leftChars="0" w:left="384"/>
      </w:pPr>
    </w:p>
    <w:p w:rsidR="00DF2217" w:rsidRDefault="00DF2217" w:rsidP="00AA2BB5">
      <w:pPr>
        <w:pStyle w:val="a7"/>
        <w:numPr>
          <w:ilvl w:val="0"/>
          <w:numId w:val="6"/>
        </w:numPr>
        <w:spacing w:line="360" w:lineRule="auto"/>
        <w:ind w:leftChars="0"/>
      </w:pPr>
      <w:r>
        <w:rPr>
          <w:rFonts w:hint="eastAsia"/>
        </w:rPr>
        <w:lastRenderedPageBreak/>
        <w:t>基本人口學資料</w:t>
      </w:r>
    </w:p>
    <w:p w:rsidR="00DF2217" w:rsidRDefault="00DF2217" w:rsidP="00AA2BB5">
      <w:pPr>
        <w:pStyle w:val="a7"/>
        <w:spacing w:line="360" w:lineRule="auto"/>
        <w:ind w:leftChars="0" w:left="426" w:firstLineChars="235" w:firstLine="564"/>
      </w:pPr>
      <w:r>
        <w:rPr>
          <w:rFonts w:hint="eastAsia"/>
        </w:rPr>
        <w:t>本研究樣本，馬公、湖西、白沙、西嶼、望安、七美等六鄉市的居民問卷，共計訪視</w:t>
      </w:r>
      <w:r>
        <w:rPr>
          <w:rFonts w:hint="eastAsia"/>
        </w:rPr>
        <w:t>487</w:t>
      </w:r>
      <w:r>
        <w:rPr>
          <w:rFonts w:hint="eastAsia"/>
        </w:rPr>
        <w:t>份，在年齡層方面</w:t>
      </w:r>
      <w:r>
        <w:rPr>
          <w:rFonts w:hint="eastAsia"/>
        </w:rPr>
        <w:t>50-59</w:t>
      </w:r>
      <w:r>
        <w:rPr>
          <w:rFonts w:hint="eastAsia"/>
        </w:rPr>
        <w:t>歲以上較多</w:t>
      </w:r>
      <w:r>
        <w:rPr>
          <w:rFonts w:hint="eastAsia"/>
        </w:rPr>
        <w:t>(30.2%)</w:t>
      </w:r>
      <w:r>
        <w:rPr>
          <w:rFonts w:hint="eastAsia"/>
        </w:rPr>
        <w:t>、</w:t>
      </w:r>
      <w:r>
        <w:rPr>
          <w:rFonts w:hint="eastAsia"/>
        </w:rPr>
        <w:t>70</w:t>
      </w:r>
      <w:r>
        <w:rPr>
          <w:rFonts w:hint="eastAsia"/>
        </w:rPr>
        <w:t>歲以上較少</w:t>
      </w:r>
      <w:r>
        <w:rPr>
          <w:rFonts w:hint="eastAsia"/>
        </w:rPr>
        <w:t>(1.6%)</w:t>
      </w:r>
      <w:r>
        <w:rPr>
          <w:rFonts w:hint="eastAsia"/>
        </w:rPr>
        <w:t>。婚姻狀況以已婚居多</w:t>
      </w:r>
      <w:r>
        <w:rPr>
          <w:rFonts w:hint="eastAsia"/>
        </w:rPr>
        <w:t>(82.8%)</w:t>
      </w:r>
      <w:r>
        <w:rPr>
          <w:rFonts w:hint="eastAsia"/>
        </w:rPr>
        <w:t>生育狀況以生過孩子</w:t>
      </w:r>
      <w:r>
        <w:rPr>
          <w:rFonts w:hint="eastAsia"/>
        </w:rPr>
        <w:t>(86.2%)</w:t>
      </w:r>
      <w:r>
        <w:rPr>
          <w:rFonts w:hint="eastAsia"/>
        </w:rPr>
        <w:t>居多。教育程度為高中職</w:t>
      </w:r>
      <w:r>
        <w:rPr>
          <w:rFonts w:hint="eastAsia"/>
        </w:rPr>
        <w:t>176</w:t>
      </w:r>
      <w:r>
        <w:rPr>
          <w:rFonts w:hint="eastAsia"/>
        </w:rPr>
        <w:t>人</w:t>
      </w:r>
      <w:r>
        <w:rPr>
          <w:rFonts w:hint="eastAsia"/>
        </w:rPr>
        <w:t>(36.1%)</w:t>
      </w:r>
      <w:r>
        <w:rPr>
          <w:rFonts w:hint="eastAsia"/>
        </w:rPr>
        <w:t>最多，其他依序為專科、大學</w:t>
      </w:r>
      <w:r>
        <w:rPr>
          <w:rFonts w:hint="eastAsia"/>
        </w:rPr>
        <w:t>169</w:t>
      </w:r>
      <w:r>
        <w:rPr>
          <w:rFonts w:hint="eastAsia"/>
        </w:rPr>
        <w:t>人</w:t>
      </w:r>
      <w:r>
        <w:rPr>
          <w:rFonts w:hint="eastAsia"/>
        </w:rPr>
        <w:t>(34.7%)</w:t>
      </w:r>
      <w:r>
        <w:rPr>
          <w:rFonts w:hint="eastAsia"/>
        </w:rPr>
        <w:t>，國初中有</w:t>
      </w:r>
      <w:r>
        <w:rPr>
          <w:rFonts w:hint="eastAsia"/>
        </w:rPr>
        <w:t>60</w:t>
      </w:r>
      <w:r>
        <w:rPr>
          <w:rFonts w:hint="eastAsia"/>
        </w:rPr>
        <w:t>人</w:t>
      </w:r>
      <w:r>
        <w:rPr>
          <w:rFonts w:hint="eastAsia"/>
        </w:rPr>
        <w:t>(12.3%)</w:t>
      </w:r>
      <w:r>
        <w:rPr>
          <w:rFonts w:hint="eastAsia"/>
        </w:rPr>
        <w:t>。自覺健康狀況為普通</w:t>
      </w:r>
      <w:r>
        <w:rPr>
          <w:rFonts w:hint="eastAsia"/>
        </w:rPr>
        <w:t>244</w:t>
      </w:r>
      <w:r>
        <w:rPr>
          <w:rFonts w:hint="eastAsia"/>
        </w:rPr>
        <w:t>人</w:t>
      </w:r>
      <w:r>
        <w:rPr>
          <w:rFonts w:hint="eastAsia"/>
        </w:rPr>
        <w:t>(50.1%)</w:t>
      </w:r>
      <w:r>
        <w:rPr>
          <w:rFonts w:hint="eastAsia"/>
        </w:rPr>
        <w:t>居多，認為好的有</w:t>
      </w:r>
      <w:r>
        <w:rPr>
          <w:rFonts w:hint="eastAsia"/>
        </w:rPr>
        <w:t>226</w:t>
      </w:r>
      <w:r>
        <w:rPr>
          <w:rFonts w:hint="eastAsia"/>
        </w:rPr>
        <w:t>人</w:t>
      </w:r>
      <w:r>
        <w:rPr>
          <w:rFonts w:hint="eastAsia"/>
        </w:rPr>
        <w:t>(46.4%)</w:t>
      </w:r>
      <w:r>
        <w:rPr>
          <w:rFonts w:hint="eastAsia"/>
        </w:rPr>
        <w:t>與普通差距不大，認為差的只有</w:t>
      </w:r>
      <w:r>
        <w:rPr>
          <w:rFonts w:hint="eastAsia"/>
        </w:rPr>
        <w:t>17</w:t>
      </w:r>
      <w:r>
        <w:rPr>
          <w:rFonts w:hint="eastAsia"/>
        </w:rPr>
        <w:t>人</w:t>
      </w:r>
      <w:r w:rsidR="00164F8E">
        <w:rPr>
          <w:rFonts w:hint="eastAsia"/>
        </w:rPr>
        <w:t>(3.5%)</w:t>
      </w:r>
      <w:r w:rsidR="00164F8E">
        <w:rPr>
          <w:rFonts w:hint="eastAsia"/>
        </w:rPr>
        <w:t>。</w:t>
      </w:r>
    </w:p>
    <w:p w:rsidR="00164F8E" w:rsidRDefault="00164F8E" w:rsidP="00AA2BB5">
      <w:pPr>
        <w:pStyle w:val="a7"/>
        <w:numPr>
          <w:ilvl w:val="0"/>
          <w:numId w:val="6"/>
        </w:numPr>
        <w:spacing w:line="360" w:lineRule="auto"/>
        <w:ind w:leftChars="0"/>
      </w:pPr>
      <w:r>
        <w:rPr>
          <w:rFonts w:hint="eastAsia"/>
        </w:rPr>
        <w:t>就醫習慣</w:t>
      </w:r>
    </w:p>
    <w:p w:rsidR="00164F8E" w:rsidRDefault="00164F8E" w:rsidP="00AA2BB5">
      <w:pPr>
        <w:pStyle w:val="a7"/>
        <w:spacing w:line="360" w:lineRule="auto"/>
        <w:ind w:leftChars="0" w:left="426" w:firstLineChars="236" w:firstLine="566"/>
      </w:pPr>
      <w:r>
        <w:rPr>
          <w:rFonts w:hint="eastAsia"/>
        </w:rPr>
        <w:t>本研究對象作過乳房檢查居多</w:t>
      </w:r>
      <w:r>
        <w:rPr>
          <w:rFonts w:hint="eastAsia"/>
        </w:rPr>
        <w:t>(71.7%)</w:t>
      </w:r>
      <w:r>
        <w:rPr>
          <w:rFonts w:hint="eastAsia"/>
        </w:rPr>
        <w:t>，有婦科疾病、稍有不舒服即就醫</w:t>
      </w:r>
      <w:r>
        <w:rPr>
          <w:rFonts w:hint="eastAsia"/>
        </w:rPr>
        <w:t>(65.7%)</w:t>
      </w:r>
      <w:r>
        <w:rPr>
          <w:rFonts w:hint="eastAsia"/>
        </w:rPr>
        <w:t>最高，在對婦女科就醫優先選擇場所以診所</w:t>
      </w:r>
      <w:r>
        <w:rPr>
          <w:rFonts w:hint="eastAsia"/>
        </w:rPr>
        <w:t>242</w:t>
      </w:r>
      <w:r>
        <w:rPr>
          <w:rFonts w:hint="eastAsia"/>
        </w:rPr>
        <w:t>人</w:t>
      </w:r>
      <w:r>
        <w:rPr>
          <w:rFonts w:hint="eastAsia"/>
        </w:rPr>
        <w:t>(49.7%)</w:t>
      </w:r>
      <w:r>
        <w:rPr>
          <w:rFonts w:hint="eastAsia"/>
        </w:rPr>
        <w:t>最多，會定期做身體健康檢查較高</w:t>
      </w:r>
      <w:r>
        <w:rPr>
          <w:rFonts w:hint="eastAsia"/>
        </w:rPr>
        <w:t>(61.2%)</w:t>
      </w:r>
      <w:r>
        <w:rPr>
          <w:rFonts w:hint="eastAsia"/>
        </w:rPr>
        <w:t>，會做子宮頸抹片較高</w:t>
      </w:r>
      <w:r>
        <w:rPr>
          <w:rFonts w:hint="eastAsia"/>
        </w:rPr>
        <w:t>(87.7%)</w:t>
      </w:r>
      <w:r>
        <w:rPr>
          <w:rFonts w:hint="eastAsia"/>
        </w:rPr>
        <w:t>，距上次做子宮頸抹片時間，以去年最高</w:t>
      </w:r>
      <w:r>
        <w:rPr>
          <w:rFonts w:hint="eastAsia"/>
        </w:rPr>
        <w:t>(53%)</w:t>
      </w:r>
      <w:r>
        <w:rPr>
          <w:rFonts w:hint="eastAsia"/>
        </w:rPr>
        <w:t>，三年以上未規律檢查原因為男醫</w:t>
      </w:r>
      <w:r w:rsidR="00B23F8C">
        <w:rPr>
          <w:rFonts w:hint="eastAsia"/>
        </w:rPr>
        <w:t>師及不好意思看醫師較高為</w:t>
      </w:r>
      <w:r w:rsidR="00B23F8C">
        <w:rPr>
          <w:rFonts w:hint="eastAsia"/>
        </w:rPr>
        <w:t>(2.1%)</w:t>
      </w:r>
      <w:r w:rsidR="00B23F8C">
        <w:rPr>
          <w:rFonts w:hint="eastAsia"/>
        </w:rPr>
        <w:t>，作子宮頸抹片檢查場所以本縣衛生所最高</w:t>
      </w:r>
      <w:r w:rsidR="00B23F8C">
        <w:rPr>
          <w:rFonts w:hint="eastAsia"/>
        </w:rPr>
        <w:t>(39%)</w:t>
      </w:r>
      <w:r w:rsidR="00B23F8C">
        <w:rPr>
          <w:rFonts w:hint="eastAsia"/>
        </w:rPr>
        <w:t>，檢查服務場所距離是否太遠，以不遙遠最多</w:t>
      </w:r>
      <w:r w:rsidR="00B23F8C">
        <w:rPr>
          <w:rFonts w:hint="eastAsia"/>
        </w:rPr>
        <w:t>(54.6%)</w:t>
      </w:r>
      <w:r w:rsidR="00B23F8C">
        <w:rPr>
          <w:rFonts w:hint="eastAsia"/>
        </w:rPr>
        <w:t>，抵達檢查場所需要時間，以</w:t>
      </w:r>
      <w:r w:rsidR="00B23F8C">
        <w:rPr>
          <w:rFonts w:hint="eastAsia"/>
        </w:rPr>
        <w:t>1-30</w:t>
      </w:r>
      <w:r w:rsidR="00B23F8C">
        <w:rPr>
          <w:rFonts w:hint="eastAsia"/>
        </w:rPr>
        <w:t>分鐘最多</w:t>
      </w:r>
      <w:r w:rsidR="00B23F8C">
        <w:rPr>
          <w:rFonts w:hint="eastAsia"/>
        </w:rPr>
        <w:t>(68%)</w:t>
      </w:r>
      <w:r w:rsidR="00B23F8C">
        <w:rPr>
          <w:rFonts w:hint="eastAsia"/>
        </w:rPr>
        <w:t>，希望做檢查的醫師性別以女醫師最高</w:t>
      </w:r>
      <w:r w:rsidR="00B23F8C">
        <w:rPr>
          <w:rFonts w:hint="eastAsia"/>
        </w:rPr>
        <w:t>(56.7%</w:t>
      </w:r>
      <w:r w:rsidR="002A5423">
        <w:rPr>
          <w:rFonts w:hint="eastAsia"/>
        </w:rPr>
        <w:t>)</w:t>
      </w:r>
      <w:r w:rsidR="00B23F8C">
        <w:rPr>
          <w:rFonts w:hint="eastAsia"/>
        </w:rPr>
        <w:t>，接受檢查需要多少時間，以</w:t>
      </w:r>
      <w:r w:rsidR="00B23F8C">
        <w:rPr>
          <w:rFonts w:hint="eastAsia"/>
        </w:rPr>
        <w:t>1-10</w:t>
      </w:r>
      <w:r w:rsidR="00B23F8C">
        <w:rPr>
          <w:rFonts w:hint="eastAsia"/>
        </w:rPr>
        <w:t>分鐘最高</w:t>
      </w:r>
      <w:r w:rsidR="00B23F8C">
        <w:rPr>
          <w:rFonts w:hint="eastAsia"/>
        </w:rPr>
        <w:t>(44.4%)</w:t>
      </w:r>
      <w:r w:rsidR="00B23F8C">
        <w:rPr>
          <w:rFonts w:hint="eastAsia"/>
        </w:rPr>
        <w:t>，上次</w:t>
      </w:r>
      <w:r w:rsidR="002A5423">
        <w:rPr>
          <w:rFonts w:hint="eastAsia"/>
        </w:rPr>
        <w:t>抹片檢查結果以正常最高</w:t>
      </w:r>
      <w:r w:rsidR="002A5423">
        <w:rPr>
          <w:rFonts w:hint="eastAsia"/>
        </w:rPr>
        <w:t>(81.7%)</w:t>
      </w:r>
      <w:r w:rsidR="002A5423">
        <w:rPr>
          <w:rFonts w:hint="eastAsia"/>
        </w:rPr>
        <w:t>，得知檢查結果方式，以電話告知最高</w:t>
      </w:r>
      <w:r w:rsidR="002A5423">
        <w:rPr>
          <w:rFonts w:hint="eastAsia"/>
        </w:rPr>
        <w:t>(31.6%)</w:t>
      </w:r>
      <w:r w:rsidR="002A5423">
        <w:rPr>
          <w:rFonts w:hint="eastAsia"/>
        </w:rPr>
        <w:t>，其次郵寄告知</w:t>
      </w:r>
      <w:r w:rsidR="002A5423">
        <w:rPr>
          <w:rFonts w:hint="eastAsia"/>
        </w:rPr>
        <w:t>(17.2%)</w:t>
      </w:r>
      <w:r w:rsidR="002A5423">
        <w:rPr>
          <w:rFonts w:hint="eastAsia"/>
        </w:rPr>
        <w:t>，希望得知檢查結果方式以電話告知最高，書面報告次之</w:t>
      </w:r>
      <w:r w:rsidR="002A5423">
        <w:rPr>
          <w:rFonts w:hint="eastAsia"/>
        </w:rPr>
        <w:t>(17.9%)</w:t>
      </w:r>
      <w:r w:rsidR="002A5423">
        <w:rPr>
          <w:rFonts w:hint="eastAsia"/>
        </w:rPr>
        <w:t>，認為多久做一次檢查才安心，以每年做最高</w:t>
      </w:r>
      <w:r w:rsidR="002A5423">
        <w:rPr>
          <w:rFonts w:hint="eastAsia"/>
        </w:rPr>
        <w:t>(76.6%)</w:t>
      </w:r>
      <w:r w:rsidR="002A5423">
        <w:rPr>
          <w:rFonts w:hint="eastAsia"/>
        </w:rPr>
        <w:t>。</w:t>
      </w:r>
    </w:p>
    <w:p w:rsidR="002A5423" w:rsidRDefault="002A5423" w:rsidP="00AA2BB5">
      <w:pPr>
        <w:pStyle w:val="a7"/>
        <w:numPr>
          <w:ilvl w:val="0"/>
          <w:numId w:val="6"/>
        </w:numPr>
        <w:spacing w:line="360" w:lineRule="auto"/>
        <w:ind w:leftChars="0"/>
      </w:pPr>
      <w:r>
        <w:rPr>
          <w:rFonts w:hint="eastAsia"/>
        </w:rPr>
        <w:t>社會體系</w:t>
      </w:r>
    </w:p>
    <w:p w:rsidR="002A5423" w:rsidRDefault="002A5423" w:rsidP="00AA2BB5">
      <w:pPr>
        <w:pStyle w:val="a7"/>
        <w:spacing w:line="360" w:lineRule="auto"/>
        <w:ind w:leftChars="0" w:left="426" w:firstLineChars="142" w:firstLine="341"/>
      </w:pPr>
      <w:r>
        <w:rPr>
          <w:rFonts w:hint="eastAsia"/>
        </w:rPr>
        <w:t>本部分為了解居民對社會體系之參與情形，從哪些單位得知政府宣導子宮頸癌有關活動，由醫院、衛生所</w:t>
      </w:r>
      <w:r w:rsidR="00EA2A56">
        <w:rPr>
          <w:rFonts w:hint="eastAsia"/>
        </w:rPr>
        <w:t>獲</w:t>
      </w:r>
      <w:r>
        <w:rPr>
          <w:rFonts w:hint="eastAsia"/>
        </w:rPr>
        <w:t>知最</w:t>
      </w:r>
      <w:r w:rsidR="00EA2A56">
        <w:rPr>
          <w:rFonts w:hint="eastAsia"/>
        </w:rPr>
        <w:t>高</w:t>
      </w:r>
      <w:r w:rsidR="00EA2A56">
        <w:rPr>
          <w:rFonts w:hint="eastAsia"/>
        </w:rPr>
        <w:t>(79.7%)</w:t>
      </w:r>
      <w:r w:rsidR="00EA2A56">
        <w:rPr>
          <w:rFonts w:hint="eastAsia"/>
        </w:rPr>
        <w:t>，是否有參加巡迴檢查活動，有參加過較高</w:t>
      </w:r>
      <w:r w:rsidR="00EA2A56">
        <w:rPr>
          <w:rFonts w:hint="eastAsia"/>
        </w:rPr>
        <w:t>(67.4%)</w:t>
      </w:r>
      <w:r w:rsidR="00EA2A56">
        <w:rPr>
          <w:rFonts w:hint="eastAsia"/>
        </w:rPr>
        <w:t>，没參加過的原因以没通知最多</w:t>
      </w:r>
      <w:r w:rsidR="00EA2A56">
        <w:rPr>
          <w:rFonts w:hint="eastAsia"/>
        </w:rPr>
        <w:t>(7.2%)</w:t>
      </w:r>
      <w:r w:rsidR="00EA2A56">
        <w:rPr>
          <w:rFonts w:hint="eastAsia"/>
        </w:rPr>
        <w:t>，没有隱蔽性次之</w:t>
      </w:r>
      <w:r w:rsidR="00EA2A56">
        <w:rPr>
          <w:rFonts w:hint="eastAsia"/>
        </w:rPr>
        <w:t>(6.8%)</w:t>
      </w:r>
      <w:r w:rsidR="00EA2A56">
        <w:rPr>
          <w:rFonts w:hint="eastAsia"/>
        </w:rPr>
        <w:t>，由哪些管道得知巡迴活動，以檢查通知最高</w:t>
      </w:r>
      <w:r w:rsidR="00EA2A56">
        <w:rPr>
          <w:rFonts w:hint="eastAsia"/>
        </w:rPr>
        <w:t>(51.3%)</w:t>
      </w:r>
      <w:r w:rsidR="00EA2A56">
        <w:rPr>
          <w:rFonts w:hint="eastAsia"/>
        </w:rPr>
        <w:t>、宣</w:t>
      </w:r>
      <w:r w:rsidR="00EA2A56">
        <w:rPr>
          <w:rFonts w:hint="eastAsia"/>
        </w:rPr>
        <w:t>-</w:t>
      </w:r>
      <w:r w:rsidR="00EA2A56">
        <w:rPr>
          <w:rFonts w:hint="eastAsia"/>
        </w:rPr>
        <w:t>傳單次之</w:t>
      </w:r>
      <w:r w:rsidR="00EA2A56">
        <w:rPr>
          <w:rFonts w:hint="eastAsia"/>
        </w:rPr>
        <w:t>(40.7%)</w:t>
      </w:r>
      <w:r w:rsidR="00EA2A56">
        <w:rPr>
          <w:rFonts w:hint="eastAsia"/>
        </w:rPr>
        <w:t>，是否知道衛生所、醫院及社區會不定期辦理子宮頸抹片巡迴活</w:t>
      </w:r>
      <w:r w:rsidR="00EA2A56">
        <w:rPr>
          <w:rFonts w:hint="eastAsia"/>
        </w:rPr>
        <w:lastRenderedPageBreak/>
        <w:t>動，知道者最多</w:t>
      </w:r>
      <w:r w:rsidR="00EA2A56">
        <w:rPr>
          <w:rFonts w:hint="eastAsia"/>
        </w:rPr>
        <w:t>(93.6%)</w:t>
      </w:r>
      <w:r w:rsidR="00EA2A56">
        <w:rPr>
          <w:rFonts w:hint="eastAsia"/>
        </w:rPr>
        <w:t>。</w:t>
      </w:r>
    </w:p>
    <w:p w:rsidR="00AC1364" w:rsidRDefault="00AC1364" w:rsidP="00AA2BB5">
      <w:pPr>
        <w:pStyle w:val="a7"/>
        <w:spacing w:line="360" w:lineRule="auto"/>
        <w:ind w:leftChars="0" w:left="426" w:firstLineChars="142" w:firstLine="341"/>
      </w:pPr>
    </w:p>
    <w:p w:rsidR="009906B4" w:rsidRPr="00AC1364" w:rsidRDefault="009906B4" w:rsidP="00AA2BB5">
      <w:pPr>
        <w:pStyle w:val="a7"/>
        <w:spacing w:line="360" w:lineRule="auto"/>
        <w:ind w:leftChars="0" w:left="1" w:hanging="1"/>
        <w:rPr>
          <w:b/>
        </w:rPr>
      </w:pPr>
      <w:r w:rsidRPr="00AC1364">
        <w:rPr>
          <w:rFonts w:hint="eastAsia"/>
          <w:b/>
        </w:rPr>
        <w:t>第二節</w:t>
      </w:r>
      <w:r w:rsidR="008B4EA5">
        <w:rPr>
          <w:rFonts w:hint="eastAsia"/>
          <w:b/>
        </w:rPr>
        <w:t xml:space="preserve"> </w:t>
      </w:r>
      <w:r w:rsidRPr="00AC1364">
        <w:rPr>
          <w:rFonts w:hint="eastAsia"/>
          <w:b/>
        </w:rPr>
        <w:t>卡方檢定之分析</w:t>
      </w:r>
    </w:p>
    <w:p w:rsidR="00AC1364" w:rsidRDefault="00AC1364" w:rsidP="00AA2BB5">
      <w:pPr>
        <w:pStyle w:val="a7"/>
        <w:spacing w:line="360" w:lineRule="auto"/>
        <w:ind w:leftChars="-201" w:left="0" w:hangingChars="201" w:hanging="482"/>
      </w:pPr>
    </w:p>
    <w:p w:rsidR="009906B4" w:rsidRDefault="009906B4" w:rsidP="00AA2BB5">
      <w:pPr>
        <w:pStyle w:val="a7"/>
        <w:spacing w:line="360" w:lineRule="auto"/>
        <w:ind w:leftChars="0" w:left="0" w:firstLineChars="235" w:firstLine="564"/>
        <w:rPr>
          <w:rFonts w:asciiTheme="minorEastAsia" w:hAnsiTheme="minorEastAsia"/>
        </w:rPr>
      </w:pPr>
      <w:r>
        <w:rPr>
          <w:rFonts w:hint="eastAsia"/>
        </w:rPr>
        <w:t>本部分將是否做過子宮頸抹片檢查與年齡、婚姻狀況、生育狀況、教育程度、居住區域、有無工作、自我健康狀況、是否做過乳房檢查、親友中曾罹患子宮頸癌、有無婦科疾病、是否定期做身體健康檢查、是否有人提醒做子宮頸抹片進行卡方檢定後，在人口學方面，年齡、婚姻狀況、生育、工作狀況、教育程度、達到統計差異</w:t>
      </w:r>
      <w:r>
        <w:rPr>
          <w:rFonts w:hint="eastAsia"/>
        </w:rPr>
        <w:t>(p</w:t>
      </w:r>
      <w:r w:rsidRPr="009906B4">
        <w:rPr>
          <w:rFonts w:asciiTheme="minorEastAsia" w:hAnsiTheme="minorEastAsia" w:hint="eastAsia"/>
        </w:rPr>
        <w:t>＜</w:t>
      </w:r>
      <w:r>
        <w:rPr>
          <w:rFonts w:asciiTheme="minorEastAsia" w:hAnsiTheme="minorEastAsia" w:hint="eastAsia"/>
        </w:rPr>
        <w:t>0.05)，在社會體系參與方面</w:t>
      </w:r>
      <w:r w:rsidR="00E15817">
        <w:rPr>
          <w:rFonts w:asciiTheme="minorEastAsia" w:hAnsiTheme="minorEastAsia" w:hint="eastAsia"/>
        </w:rPr>
        <w:t>，衛生所、醫院及社區會不定期辦理子宮頸抹片巡迴活動，達到統計差異(</w:t>
      </w:r>
      <w:r w:rsidR="00E15817">
        <w:rPr>
          <w:rFonts w:asciiTheme="minorEastAsia" w:hAnsiTheme="minorEastAsia"/>
        </w:rPr>
        <w:t>p</w:t>
      </w:r>
      <w:r w:rsidR="00E15817" w:rsidRPr="00E15817">
        <w:rPr>
          <w:rFonts w:asciiTheme="minorEastAsia" w:hAnsiTheme="minorEastAsia"/>
        </w:rPr>
        <w:t>＜</w:t>
      </w:r>
      <w:r w:rsidR="00E15817">
        <w:rPr>
          <w:rFonts w:asciiTheme="minorEastAsia" w:hAnsiTheme="minorEastAsia" w:hint="eastAsia"/>
        </w:rPr>
        <w:t>0.05)其餘未達統計顯著差異(</w:t>
      </w:r>
      <w:r w:rsidR="00E15817">
        <w:rPr>
          <w:rFonts w:asciiTheme="minorEastAsia" w:hAnsiTheme="minorEastAsia"/>
        </w:rPr>
        <w:t>p</w:t>
      </w:r>
      <w:r w:rsidR="00E15817" w:rsidRPr="00E15817">
        <w:rPr>
          <w:rFonts w:asciiTheme="minorEastAsia" w:hAnsiTheme="minorEastAsia"/>
        </w:rPr>
        <w:t>＜</w:t>
      </w:r>
      <w:r w:rsidR="00E15817">
        <w:rPr>
          <w:rFonts w:asciiTheme="minorEastAsia" w:hAnsiTheme="minorEastAsia" w:hint="eastAsia"/>
        </w:rPr>
        <w:t>0.05)。</w:t>
      </w:r>
    </w:p>
    <w:p w:rsidR="00AC1364" w:rsidRDefault="00AC1364" w:rsidP="00AA2BB5">
      <w:pPr>
        <w:pStyle w:val="a7"/>
        <w:spacing w:line="360" w:lineRule="auto"/>
        <w:ind w:leftChars="0" w:left="426" w:firstLineChars="236" w:firstLine="566"/>
        <w:rPr>
          <w:rFonts w:asciiTheme="minorEastAsia" w:hAnsiTheme="minorEastAsia"/>
        </w:rPr>
      </w:pPr>
    </w:p>
    <w:p w:rsidR="00E15817" w:rsidRDefault="002C550B" w:rsidP="00AA2BB5">
      <w:pPr>
        <w:pStyle w:val="a7"/>
        <w:spacing w:line="360" w:lineRule="auto"/>
        <w:ind w:leftChars="0" w:left="1" w:hanging="1"/>
        <w:rPr>
          <w:rFonts w:asciiTheme="minorEastAsia" w:hAnsiTheme="minorEastAsia"/>
          <w:b/>
        </w:rPr>
      </w:pPr>
      <w:r w:rsidRPr="008B4EA5">
        <w:rPr>
          <w:rFonts w:asciiTheme="minorEastAsia" w:hAnsiTheme="minorEastAsia" w:hint="eastAsia"/>
          <w:b/>
        </w:rPr>
        <w:t>第三節</w:t>
      </w:r>
      <w:r w:rsidR="00FE08AC">
        <w:rPr>
          <w:rFonts w:asciiTheme="minorEastAsia" w:hAnsiTheme="minorEastAsia" w:hint="eastAsia"/>
          <w:b/>
        </w:rPr>
        <w:t xml:space="preserve"> </w:t>
      </w:r>
      <w:r w:rsidRPr="008B4EA5">
        <w:rPr>
          <w:rFonts w:asciiTheme="minorEastAsia" w:hAnsiTheme="minorEastAsia" w:hint="eastAsia"/>
          <w:b/>
        </w:rPr>
        <w:t>子宮頸抹片檢查行為之因子變項邏輯式迴歸分析</w:t>
      </w:r>
    </w:p>
    <w:p w:rsidR="00AC1364" w:rsidRDefault="00AC1364" w:rsidP="00AA2BB5">
      <w:pPr>
        <w:pStyle w:val="a7"/>
        <w:spacing w:line="360" w:lineRule="auto"/>
        <w:ind w:leftChars="0" w:left="768"/>
        <w:rPr>
          <w:rFonts w:asciiTheme="minorEastAsia" w:hAnsiTheme="minorEastAsia"/>
          <w:b/>
        </w:rPr>
      </w:pPr>
    </w:p>
    <w:p w:rsidR="008B4EA5" w:rsidRDefault="00FE08AC" w:rsidP="00AA2BB5">
      <w:pPr>
        <w:pStyle w:val="a7"/>
        <w:spacing w:line="360" w:lineRule="auto"/>
        <w:ind w:leftChars="0" w:left="0" w:firstLineChars="236" w:firstLine="566"/>
        <w:rPr>
          <w:rFonts w:asciiTheme="minorEastAsia" w:hAnsiTheme="minorEastAsia"/>
        </w:rPr>
      </w:pPr>
      <w:r>
        <w:rPr>
          <w:rFonts w:asciiTheme="minorEastAsia" w:hAnsiTheme="minorEastAsia" w:hint="eastAsia"/>
        </w:rPr>
        <w:t>由表二</w:t>
      </w:r>
      <w:r w:rsidR="008B4EA5">
        <w:rPr>
          <w:rFonts w:asciiTheme="minorEastAsia" w:hAnsiTheme="minorEastAsia" w:hint="eastAsia"/>
        </w:rPr>
        <w:t>得知整體模式顯著性考驗x 2=156.882(p=0.000</w:t>
      </w:r>
      <w:r w:rsidR="008B4EA5" w:rsidRPr="008B4EA5">
        <w:rPr>
          <w:rFonts w:asciiTheme="minorEastAsia" w:hAnsiTheme="minorEastAsia" w:hint="eastAsia"/>
        </w:rPr>
        <w:t>＜</w:t>
      </w:r>
      <w:r w:rsidR="008B4EA5">
        <w:rPr>
          <w:rFonts w:asciiTheme="minorEastAsia" w:hAnsiTheme="minorEastAsia" w:hint="eastAsia"/>
        </w:rPr>
        <w:t>0.05)已達顯著水準；Hosmer-Lemeshow檢定值 =5.787，未達顯著水準，表示這10個變項所建立的迴歸模式適配度非常理想。從關聯強度係數Nagelkerke r2=0.524而言，顯示自變項與依變項間有中度關聯，8個自變項可以解釋</w:t>
      </w:r>
      <w:r w:rsidR="006A594F">
        <w:rPr>
          <w:rFonts w:asciiTheme="minorEastAsia" w:hAnsiTheme="minorEastAsia" w:hint="eastAsia"/>
        </w:rPr>
        <w:t>有無做子宮頸抹片變數總變異的52.4%。</w:t>
      </w:r>
    </w:p>
    <w:p w:rsidR="006A594F" w:rsidRDefault="006A594F" w:rsidP="00AA2BB5">
      <w:pPr>
        <w:pStyle w:val="a7"/>
        <w:tabs>
          <w:tab w:val="left" w:pos="1985"/>
        </w:tabs>
        <w:spacing w:line="360" w:lineRule="auto"/>
        <w:ind w:leftChars="0" w:left="0" w:firstLineChars="236" w:firstLine="566"/>
        <w:rPr>
          <w:rFonts w:asciiTheme="minorEastAsia" w:hAnsiTheme="minorEastAsia"/>
        </w:rPr>
      </w:pPr>
      <w:r>
        <w:rPr>
          <w:rFonts w:asciiTheme="minorEastAsia" w:hAnsiTheme="minorEastAsia" w:hint="eastAsia"/>
        </w:rPr>
        <w:t>再看個別參數的顯著性指標，婚姻、生育狀況、是否做過乳房檢查、與是否定期做健康檢查及是否有人提醒做子宮頸抹片檢查五個自變項的Wald值分別為7.993、11.19、4.381、8.314、50056，均達顯著水準，表示這五個變項與有無做子宮項抹片間有顯著關聯，可以有效預測與解釋</w:t>
      </w:r>
      <w:r w:rsidRPr="006A594F">
        <w:rPr>
          <w:rFonts w:asciiTheme="minorEastAsia" w:hAnsiTheme="minorEastAsia" w:hint="eastAsia"/>
        </w:rPr>
        <w:t>〝</w:t>
      </w:r>
      <w:r>
        <w:rPr>
          <w:rFonts w:asciiTheme="minorEastAsia" w:hAnsiTheme="minorEastAsia" w:hint="eastAsia"/>
        </w:rPr>
        <w:t>做</w:t>
      </w:r>
      <w:r w:rsidRPr="006A594F">
        <w:rPr>
          <w:rFonts w:asciiTheme="minorEastAsia" w:hAnsiTheme="minorEastAsia" w:hint="eastAsia"/>
        </w:rPr>
        <w:t>〞</w:t>
      </w:r>
      <w:r>
        <w:rPr>
          <w:rFonts w:asciiTheme="minorEastAsia" w:hAnsiTheme="minorEastAsia" w:hint="eastAsia"/>
        </w:rPr>
        <w:t>、</w:t>
      </w:r>
      <w:r w:rsidRPr="006A594F">
        <w:rPr>
          <w:rFonts w:asciiTheme="minorEastAsia" w:hAnsiTheme="minorEastAsia" w:hint="eastAsia"/>
        </w:rPr>
        <w:t>〝</w:t>
      </w:r>
      <w:r>
        <w:rPr>
          <w:rFonts w:asciiTheme="minorEastAsia" w:hAnsiTheme="minorEastAsia" w:hint="eastAsia"/>
        </w:rPr>
        <w:t>没做</w:t>
      </w:r>
      <w:r w:rsidRPr="006A594F">
        <w:rPr>
          <w:rFonts w:asciiTheme="minorEastAsia" w:hAnsiTheme="minorEastAsia" w:hint="eastAsia"/>
        </w:rPr>
        <w:t>〞</w:t>
      </w:r>
      <w:r>
        <w:rPr>
          <w:rFonts w:asciiTheme="minorEastAsia" w:hAnsiTheme="minorEastAsia" w:hint="eastAsia"/>
        </w:rPr>
        <w:t>子宮項抹片二個組別。五個變數勝算比分別為：0.178、6.966、2.419、3.435與2.514，表示樣本個案未婚</w:t>
      </w:r>
      <w:r w:rsidR="009555FB">
        <w:rPr>
          <w:rFonts w:asciiTheme="minorEastAsia" w:hAnsiTheme="minorEastAsia" w:hint="eastAsia"/>
        </w:rPr>
        <w:t>，做子宮頸抹片機率是已婚的人的0.178倍，生過小孩的個案，做子宮頸</w:t>
      </w:r>
      <w:r w:rsidR="009555FB">
        <w:rPr>
          <w:rFonts w:asciiTheme="minorEastAsia" w:hAnsiTheme="minorEastAsia" w:hint="eastAsia"/>
        </w:rPr>
        <w:lastRenderedPageBreak/>
        <w:t>抹片機率抹片機率就上升6倍，做過乳房檢查個案做子宮頸抹片機率就上升2倍，有在做定期健康檢查個案，會做子宮頸抹片機率會上升3倍，有人提醒做子宮頸抹片，會做子宮頸抹片機率也會上升2倍。</w:t>
      </w:r>
    </w:p>
    <w:p w:rsidR="009555FB" w:rsidRDefault="009555FB" w:rsidP="00AA2BB5">
      <w:pPr>
        <w:pStyle w:val="a7"/>
        <w:tabs>
          <w:tab w:val="left" w:pos="1276"/>
        </w:tabs>
        <w:spacing w:line="360" w:lineRule="auto"/>
        <w:ind w:leftChars="0" w:left="0" w:firstLineChars="236" w:firstLine="566"/>
        <w:rPr>
          <w:rFonts w:asciiTheme="minorEastAsia" w:hAnsiTheme="minorEastAsia"/>
        </w:rPr>
      </w:pPr>
      <w:r>
        <w:rPr>
          <w:rFonts w:asciiTheme="minorEastAsia" w:hAnsiTheme="minorEastAsia" w:hint="eastAsia"/>
        </w:rPr>
        <w:t>根據正確率交叉表(</w:t>
      </w:r>
      <w:r w:rsidR="00FE08AC">
        <w:rPr>
          <w:rFonts w:asciiTheme="minorEastAsia" w:hAnsiTheme="minorEastAsia" w:hint="eastAsia"/>
        </w:rPr>
        <w:t>表三</w:t>
      </w:r>
      <w:r>
        <w:rPr>
          <w:rFonts w:asciiTheme="minorEastAsia" w:hAnsiTheme="minorEastAsia" w:hint="eastAsia"/>
        </w:rPr>
        <w:t>)來看，原先427位有做抹片檢查的觀察值，根據邏輯式迴規模式進行分預測，有416位被歸類至</w:t>
      </w:r>
      <w:r w:rsidR="00172339">
        <w:rPr>
          <w:rFonts w:asciiTheme="minorEastAsia" w:hAnsiTheme="minorEastAsia" w:hint="eastAsia"/>
        </w:rPr>
        <w:t>有做抹片檢查(分類正確)，11位被歸類至没有做抹片檢查(分類錯誤)、原先60位没有做抹片檢查觀察值，有32位被歸類至没有做抹片檢查(分類正確)，28位被歸類至有做抹片檢查(分類錯誤)整體分類正確百分比為(416+32)/487=92%。</w:t>
      </w:r>
    </w:p>
    <w:p w:rsidR="001A50BD" w:rsidRDefault="001A50BD" w:rsidP="00AA2BB5">
      <w:pPr>
        <w:pStyle w:val="a7"/>
        <w:spacing w:line="360" w:lineRule="auto"/>
        <w:ind w:leftChars="0" w:left="0" w:firstLineChars="236" w:firstLine="566"/>
        <w:rPr>
          <w:rFonts w:asciiTheme="minorEastAsia" w:hAnsiTheme="minorEastAsia"/>
        </w:rPr>
      </w:pPr>
      <w:r>
        <w:rPr>
          <w:rFonts w:asciiTheme="minorEastAsia" w:hAnsiTheme="minorEastAsia" w:hint="eastAsia"/>
        </w:rPr>
        <w:t>由本縣有做子宮頸抹片之差異來看，影響之因子，由婚姻、生育狀況、乳房檢查、定期做健康檢查、提醒做子宮頸抹片五個變項能顯著預測影響做子宮頸抹片之行為，其預測率高達92%。</w:t>
      </w:r>
    </w:p>
    <w:p w:rsidR="001A50BD" w:rsidRDefault="001A50BD" w:rsidP="00AA2BB5">
      <w:pPr>
        <w:pStyle w:val="a7"/>
        <w:spacing w:line="360" w:lineRule="auto"/>
        <w:ind w:leftChars="-2" w:left="-5" w:firstLineChars="237" w:firstLine="569"/>
        <w:rPr>
          <w:rFonts w:asciiTheme="minorEastAsia" w:hAnsiTheme="minorEastAsia"/>
        </w:rPr>
      </w:pPr>
      <w:r>
        <w:rPr>
          <w:rFonts w:asciiTheme="minorEastAsia" w:hAnsiTheme="minorEastAsia" w:hint="eastAsia"/>
        </w:rPr>
        <w:t>另外，由OR顯示：樣本個案未婚，做子宮頸抹片機率是已婚的人0.178倍，生過小孩的個案，做子宮頸抹片機率就上升6倍，做過乳房檢查</w:t>
      </w:r>
      <w:r w:rsidR="00EC3410">
        <w:rPr>
          <w:rFonts w:asciiTheme="minorEastAsia" w:hAnsiTheme="minorEastAsia" w:hint="eastAsia"/>
        </w:rPr>
        <w:t>個案做子宮頸抹片機率就上升2倍，有在定期做健康檢查個案，會做子宮頸抹片機率會上升3倍，有人提醒做子宮頸抹片，會做子宮頸抺片機率也會上升2倍。</w:t>
      </w:r>
    </w:p>
    <w:p w:rsidR="00CD404C" w:rsidRDefault="00CD404C" w:rsidP="00AA2BB5">
      <w:pPr>
        <w:pStyle w:val="a7"/>
        <w:spacing w:line="360" w:lineRule="auto"/>
        <w:ind w:leftChars="-2" w:left="-5" w:firstLineChars="237" w:firstLine="569"/>
        <w:rPr>
          <w:rFonts w:asciiTheme="minorEastAsia" w:hAnsiTheme="minorEastAsia"/>
        </w:rPr>
      </w:pPr>
    </w:p>
    <w:p w:rsidR="00CD404C" w:rsidRDefault="00FE08AC" w:rsidP="00AA2BB5">
      <w:pPr>
        <w:pStyle w:val="a7"/>
        <w:spacing w:line="360" w:lineRule="auto"/>
        <w:ind w:leftChars="-2" w:left="-5" w:firstLineChars="237" w:firstLine="569"/>
        <w:rPr>
          <w:rFonts w:asciiTheme="minorEastAsia" w:hAnsiTheme="minorEastAsia"/>
        </w:rPr>
      </w:pPr>
      <w:r>
        <w:rPr>
          <w:rFonts w:asciiTheme="minorEastAsia" w:hAnsiTheme="minorEastAsia" w:hint="eastAsia"/>
        </w:rPr>
        <w:t>表二</w:t>
      </w:r>
      <w:r w:rsidR="00CD404C">
        <w:rPr>
          <w:rFonts w:asciiTheme="minorEastAsia" w:hAnsiTheme="minorEastAsia" w:hint="eastAsia"/>
        </w:rPr>
        <w:t xml:space="preserve"> 影響子宮頸抹片檢查行為之因子變項邏輯式迴歸分析</w:t>
      </w:r>
    </w:p>
    <w:tbl>
      <w:tblPr>
        <w:tblStyle w:val="a8"/>
        <w:tblW w:w="0" w:type="auto"/>
        <w:tblInd w:w="-5" w:type="dxa"/>
        <w:tblLook w:val="04A0" w:firstRow="1" w:lastRow="0" w:firstColumn="1" w:lastColumn="0" w:noHBand="0" w:noVBand="1"/>
      </w:tblPr>
      <w:tblGrid>
        <w:gridCol w:w="1194"/>
        <w:gridCol w:w="1194"/>
        <w:gridCol w:w="1194"/>
        <w:gridCol w:w="1195"/>
        <w:gridCol w:w="1195"/>
        <w:gridCol w:w="1195"/>
        <w:gridCol w:w="1255"/>
      </w:tblGrid>
      <w:tr w:rsidR="00CD404C" w:rsidTr="005772FB">
        <w:tc>
          <w:tcPr>
            <w:tcW w:w="1194" w:type="dxa"/>
          </w:tcPr>
          <w:p w:rsidR="00CD404C" w:rsidRDefault="00CD404C" w:rsidP="00AA2BB5">
            <w:pPr>
              <w:pStyle w:val="a7"/>
              <w:spacing w:line="360" w:lineRule="auto"/>
              <w:ind w:leftChars="0" w:left="0"/>
              <w:rPr>
                <w:rFonts w:asciiTheme="minorEastAsia" w:hAnsiTheme="minorEastAsia"/>
              </w:rPr>
            </w:pPr>
            <w:r>
              <w:rPr>
                <w:rFonts w:asciiTheme="minorEastAsia" w:hAnsiTheme="minorEastAsia" w:hint="eastAsia"/>
              </w:rPr>
              <w:t>投入變項</w:t>
            </w:r>
          </w:p>
        </w:tc>
        <w:tc>
          <w:tcPr>
            <w:tcW w:w="1194" w:type="dxa"/>
          </w:tcPr>
          <w:p w:rsidR="00CD404C" w:rsidRDefault="00CD404C" w:rsidP="00AA2BB5">
            <w:pPr>
              <w:pStyle w:val="a7"/>
              <w:spacing w:line="360" w:lineRule="auto"/>
              <w:ind w:leftChars="0" w:left="0"/>
              <w:rPr>
                <w:rFonts w:asciiTheme="minorEastAsia" w:hAnsiTheme="minorEastAsia"/>
              </w:rPr>
            </w:pPr>
            <w:r>
              <w:rPr>
                <w:rFonts w:asciiTheme="minorEastAsia" w:hAnsiTheme="minorEastAsia" w:hint="eastAsia"/>
              </w:rPr>
              <w:t>B</w:t>
            </w:r>
          </w:p>
        </w:tc>
        <w:tc>
          <w:tcPr>
            <w:tcW w:w="1194" w:type="dxa"/>
          </w:tcPr>
          <w:p w:rsidR="00CD404C" w:rsidRDefault="00CD404C" w:rsidP="00AA2BB5">
            <w:pPr>
              <w:pStyle w:val="a7"/>
              <w:spacing w:line="360" w:lineRule="auto"/>
              <w:ind w:leftChars="0" w:left="0"/>
              <w:rPr>
                <w:rFonts w:asciiTheme="minorEastAsia" w:hAnsiTheme="minorEastAsia"/>
              </w:rPr>
            </w:pPr>
            <w:r>
              <w:rPr>
                <w:rFonts w:asciiTheme="minorEastAsia" w:hAnsiTheme="minorEastAsia" w:hint="eastAsia"/>
              </w:rPr>
              <w:t>S.E</w:t>
            </w:r>
          </w:p>
        </w:tc>
        <w:tc>
          <w:tcPr>
            <w:tcW w:w="1195" w:type="dxa"/>
          </w:tcPr>
          <w:p w:rsidR="00CD404C" w:rsidRDefault="00CD404C" w:rsidP="00AA2BB5">
            <w:pPr>
              <w:pStyle w:val="a7"/>
              <w:spacing w:line="360" w:lineRule="auto"/>
              <w:ind w:leftChars="0" w:left="0"/>
              <w:rPr>
                <w:rFonts w:asciiTheme="minorEastAsia" w:hAnsiTheme="minorEastAsia"/>
              </w:rPr>
            </w:pPr>
            <w:r>
              <w:rPr>
                <w:rFonts w:asciiTheme="minorEastAsia" w:hAnsiTheme="minorEastAsia" w:hint="eastAsia"/>
              </w:rPr>
              <w:t>Wald</w:t>
            </w:r>
          </w:p>
        </w:tc>
        <w:tc>
          <w:tcPr>
            <w:tcW w:w="1195" w:type="dxa"/>
          </w:tcPr>
          <w:p w:rsidR="00CD404C" w:rsidRDefault="00CD404C" w:rsidP="00AA2BB5">
            <w:pPr>
              <w:pStyle w:val="a7"/>
              <w:spacing w:line="360" w:lineRule="auto"/>
              <w:ind w:leftChars="0" w:left="0"/>
              <w:rPr>
                <w:rFonts w:asciiTheme="minorEastAsia" w:hAnsiTheme="minorEastAsia"/>
              </w:rPr>
            </w:pPr>
            <w:r>
              <w:rPr>
                <w:rFonts w:asciiTheme="minorEastAsia" w:hAnsiTheme="minorEastAsia" w:hint="eastAsia"/>
              </w:rPr>
              <w:t>顯著性</w:t>
            </w:r>
          </w:p>
        </w:tc>
        <w:tc>
          <w:tcPr>
            <w:tcW w:w="1195" w:type="dxa"/>
          </w:tcPr>
          <w:p w:rsidR="00CD404C" w:rsidRDefault="00CD404C" w:rsidP="00AA2BB5">
            <w:pPr>
              <w:pStyle w:val="a7"/>
              <w:spacing w:line="360" w:lineRule="auto"/>
              <w:ind w:leftChars="0" w:left="0"/>
              <w:rPr>
                <w:rFonts w:asciiTheme="minorEastAsia" w:hAnsiTheme="minorEastAsia"/>
              </w:rPr>
            </w:pPr>
            <w:r>
              <w:rPr>
                <w:rFonts w:asciiTheme="minorEastAsia" w:hAnsiTheme="minorEastAsia" w:hint="eastAsia"/>
              </w:rPr>
              <w:t>Exp(B)</w:t>
            </w:r>
          </w:p>
        </w:tc>
        <w:tc>
          <w:tcPr>
            <w:tcW w:w="1255" w:type="dxa"/>
          </w:tcPr>
          <w:p w:rsidR="00CD404C" w:rsidRDefault="00CD404C" w:rsidP="00AA2BB5">
            <w:pPr>
              <w:pStyle w:val="a7"/>
              <w:spacing w:line="360" w:lineRule="auto"/>
              <w:ind w:leftChars="0" w:left="0"/>
              <w:rPr>
                <w:rFonts w:asciiTheme="minorEastAsia" w:hAnsiTheme="minorEastAsia"/>
              </w:rPr>
            </w:pPr>
            <w:r>
              <w:rPr>
                <w:rFonts w:asciiTheme="minorEastAsia" w:hAnsiTheme="minorEastAsia" w:hint="eastAsia"/>
              </w:rPr>
              <w:t>關聯強度</w:t>
            </w:r>
          </w:p>
        </w:tc>
      </w:tr>
      <w:tr w:rsidR="00CD404C" w:rsidTr="005772FB">
        <w:tc>
          <w:tcPr>
            <w:tcW w:w="1194" w:type="dxa"/>
          </w:tcPr>
          <w:p w:rsidR="00CD404C" w:rsidRDefault="00CD404C" w:rsidP="00AA2BB5">
            <w:pPr>
              <w:pStyle w:val="a7"/>
              <w:spacing w:line="360" w:lineRule="auto"/>
              <w:ind w:leftChars="0" w:left="0"/>
              <w:rPr>
                <w:rFonts w:asciiTheme="minorEastAsia" w:hAnsiTheme="minorEastAsia"/>
              </w:rPr>
            </w:pPr>
            <w:r>
              <w:rPr>
                <w:rFonts w:asciiTheme="minorEastAsia" w:hAnsiTheme="minorEastAsia" w:hint="eastAsia"/>
              </w:rPr>
              <w:t>age</w:t>
            </w:r>
          </w:p>
        </w:tc>
        <w:tc>
          <w:tcPr>
            <w:tcW w:w="1194" w:type="dxa"/>
          </w:tcPr>
          <w:p w:rsidR="00CD404C" w:rsidRDefault="00CD404C" w:rsidP="00AA2BB5">
            <w:pPr>
              <w:pStyle w:val="a7"/>
              <w:spacing w:line="360" w:lineRule="auto"/>
              <w:ind w:leftChars="0" w:left="0"/>
              <w:rPr>
                <w:rFonts w:asciiTheme="minorEastAsia" w:hAnsiTheme="minorEastAsia"/>
              </w:rPr>
            </w:pPr>
            <w:r>
              <w:rPr>
                <w:rFonts w:asciiTheme="minorEastAsia" w:hAnsiTheme="minorEastAsia" w:hint="eastAsia"/>
              </w:rPr>
              <w:t>.296</w:t>
            </w:r>
          </w:p>
        </w:tc>
        <w:tc>
          <w:tcPr>
            <w:tcW w:w="1194" w:type="dxa"/>
          </w:tcPr>
          <w:p w:rsidR="00CD404C" w:rsidRDefault="00CD404C" w:rsidP="00AA2BB5">
            <w:pPr>
              <w:pStyle w:val="a7"/>
              <w:spacing w:line="360" w:lineRule="auto"/>
              <w:ind w:leftChars="0" w:left="0"/>
              <w:rPr>
                <w:rFonts w:asciiTheme="minorEastAsia" w:hAnsiTheme="minorEastAsia"/>
              </w:rPr>
            </w:pPr>
            <w:r>
              <w:rPr>
                <w:rFonts w:asciiTheme="minorEastAsia" w:hAnsiTheme="minorEastAsia" w:hint="eastAsia"/>
              </w:rPr>
              <w:t>.244</w:t>
            </w:r>
          </w:p>
        </w:tc>
        <w:tc>
          <w:tcPr>
            <w:tcW w:w="1195" w:type="dxa"/>
          </w:tcPr>
          <w:p w:rsidR="00CD404C" w:rsidRDefault="00CD404C" w:rsidP="00AA2BB5">
            <w:pPr>
              <w:pStyle w:val="a7"/>
              <w:spacing w:line="360" w:lineRule="auto"/>
              <w:ind w:leftChars="0" w:left="0"/>
              <w:rPr>
                <w:rFonts w:asciiTheme="minorEastAsia" w:hAnsiTheme="minorEastAsia"/>
              </w:rPr>
            </w:pPr>
            <w:r>
              <w:rPr>
                <w:rFonts w:asciiTheme="minorEastAsia" w:hAnsiTheme="minorEastAsia" w:hint="eastAsia"/>
              </w:rPr>
              <w:t>1.472</w:t>
            </w:r>
          </w:p>
        </w:tc>
        <w:tc>
          <w:tcPr>
            <w:tcW w:w="1195" w:type="dxa"/>
          </w:tcPr>
          <w:p w:rsidR="00CD404C" w:rsidRDefault="00CD404C" w:rsidP="00AA2BB5">
            <w:pPr>
              <w:pStyle w:val="a7"/>
              <w:spacing w:line="360" w:lineRule="auto"/>
              <w:ind w:leftChars="0" w:left="0"/>
              <w:rPr>
                <w:rFonts w:asciiTheme="minorEastAsia" w:hAnsiTheme="minorEastAsia"/>
              </w:rPr>
            </w:pPr>
            <w:r>
              <w:rPr>
                <w:rFonts w:asciiTheme="minorEastAsia" w:hAnsiTheme="minorEastAsia" w:hint="eastAsia"/>
              </w:rPr>
              <w:t>.225</w:t>
            </w:r>
          </w:p>
        </w:tc>
        <w:tc>
          <w:tcPr>
            <w:tcW w:w="1195" w:type="dxa"/>
          </w:tcPr>
          <w:p w:rsidR="00CD404C" w:rsidRDefault="00CD404C" w:rsidP="00AA2BB5">
            <w:pPr>
              <w:pStyle w:val="a7"/>
              <w:spacing w:line="360" w:lineRule="auto"/>
              <w:ind w:leftChars="0" w:left="0"/>
              <w:rPr>
                <w:rFonts w:asciiTheme="minorEastAsia" w:hAnsiTheme="minorEastAsia"/>
              </w:rPr>
            </w:pPr>
            <w:r>
              <w:rPr>
                <w:rFonts w:asciiTheme="minorEastAsia" w:hAnsiTheme="minorEastAsia" w:hint="eastAsia"/>
              </w:rPr>
              <w:t>1.345</w:t>
            </w:r>
          </w:p>
        </w:tc>
        <w:tc>
          <w:tcPr>
            <w:tcW w:w="1255" w:type="dxa"/>
          </w:tcPr>
          <w:p w:rsidR="00CD404C" w:rsidRDefault="00CD404C" w:rsidP="00AA2BB5">
            <w:pPr>
              <w:pStyle w:val="a7"/>
              <w:spacing w:line="360" w:lineRule="auto"/>
              <w:ind w:leftChars="0" w:left="0"/>
              <w:rPr>
                <w:rFonts w:asciiTheme="minorEastAsia" w:hAnsiTheme="minorEastAsia"/>
              </w:rPr>
            </w:pPr>
            <w:r>
              <w:rPr>
                <w:rFonts w:asciiTheme="minorEastAsia" w:hAnsiTheme="minorEastAsia" w:hint="eastAsia"/>
              </w:rPr>
              <w:t>Cox-Snell R</w:t>
            </w:r>
            <w:r w:rsidRPr="007027FA">
              <w:rPr>
                <w:rFonts w:asciiTheme="minorEastAsia" w:hAnsiTheme="minorEastAsia" w:hint="eastAsia"/>
                <w:vertAlign w:val="superscript"/>
              </w:rPr>
              <w:t>2</w:t>
            </w:r>
            <w:r>
              <w:rPr>
                <w:rFonts w:asciiTheme="minorEastAsia" w:hAnsiTheme="minorEastAsia" w:hint="eastAsia"/>
              </w:rPr>
              <w:t xml:space="preserve"> =.275</w:t>
            </w:r>
          </w:p>
        </w:tc>
      </w:tr>
      <w:tr w:rsidR="00CD404C" w:rsidTr="005772FB">
        <w:tc>
          <w:tcPr>
            <w:tcW w:w="1194" w:type="dxa"/>
          </w:tcPr>
          <w:p w:rsidR="00CD404C" w:rsidRDefault="00CD404C" w:rsidP="00AA2BB5">
            <w:pPr>
              <w:pStyle w:val="a7"/>
              <w:spacing w:line="360" w:lineRule="auto"/>
              <w:ind w:leftChars="0" w:left="0"/>
              <w:rPr>
                <w:rFonts w:asciiTheme="minorEastAsia" w:hAnsiTheme="minorEastAsia"/>
              </w:rPr>
            </w:pPr>
            <w:r>
              <w:rPr>
                <w:rFonts w:asciiTheme="minorEastAsia" w:hAnsiTheme="minorEastAsia"/>
              </w:rPr>
              <w:t>M</w:t>
            </w:r>
            <w:r>
              <w:rPr>
                <w:rFonts w:asciiTheme="minorEastAsia" w:hAnsiTheme="minorEastAsia" w:hint="eastAsia"/>
              </w:rPr>
              <w:t>arital</w:t>
            </w:r>
          </w:p>
        </w:tc>
        <w:tc>
          <w:tcPr>
            <w:tcW w:w="1194"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-1.727</w:t>
            </w:r>
          </w:p>
        </w:tc>
        <w:tc>
          <w:tcPr>
            <w:tcW w:w="1194"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.611</w:t>
            </w:r>
          </w:p>
        </w:tc>
        <w:tc>
          <w:tcPr>
            <w:tcW w:w="1195"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7.993</w:t>
            </w:r>
          </w:p>
        </w:tc>
        <w:tc>
          <w:tcPr>
            <w:tcW w:w="1195"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.005</w:t>
            </w:r>
          </w:p>
        </w:tc>
        <w:tc>
          <w:tcPr>
            <w:tcW w:w="1195"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.178</w:t>
            </w:r>
          </w:p>
        </w:tc>
        <w:tc>
          <w:tcPr>
            <w:tcW w:w="1255"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Nagelkerke R</w:t>
            </w:r>
            <w:r w:rsidRPr="007027FA">
              <w:rPr>
                <w:rFonts w:asciiTheme="minorEastAsia" w:hAnsiTheme="minorEastAsia" w:hint="eastAsia"/>
                <w:vertAlign w:val="superscript"/>
              </w:rPr>
              <w:t>2</w:t>
            </w:r>
            <w:r>
              <w:rPr>
                <w:rFonts w:asciiTheme="minorEastAsia" w:hAnsiTheme="minorEastAsia" w:hint="eastAsia"/>
              </w:rPr>
              <w:t xml:space="preserve"> =.524</w:t>
            </w:r>
          </w:p>
        </w:tc>
      </w:tr>
      <w:tr w:rsidR="00CD404C" w:rsidTr="005772FB">
        <w:tc>
          <w:tcPr>
            <w:tcW w:w="1194"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bron</w:t>
            </w:r>
          </w:p>
        </w:tc>
        <w:tc>
          <w:tcPr>
            <w:tcW w:w="1194"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1.941</w:t>
            </w:r>
          </w:p>
        </w:tc>
        <w:tc>
          <w:tcPr>
            <w:tcW w:w="1194"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.580</w:t>
            </w:r>
          </w:p>
        </w:tc>
        <w:tc>
          <w:tcPr>
            <w:tcW w:w="1195"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11.190</w:t>
            </w:r>
          </w:p>
        </w:tc>
        <w:tc>
          <w:tcPr>
            <w:tcW w:w="1195"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.001</w:t>
            </w:r>
          </w:p>
        </w:tc>
        <w:tc>
          <w:tcPr>
            <w:tcW w:w="1195"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6.966</w:t>
            </w:r>
          </w:p>
        </w:tc>
        <w:tc>
          <w:tcPr>
            <w:tcW w:w="1255" w:type="dxa"/>
          </w:tcPr>
          <w:p w:rsidR="00CD404C" w:rsidRDefault="00CD404C" w:rsidP="00AA2BB5">
            <w:pPr>
              <w:pStyle w:val="a7"/>
              <w:spacing w:line="360" w:lineRule="auto"/>
              <w:ind w:leftChars="0" w:left="0"/>
              <w:rPr>
                <w:rFonts w:asciiTheme="minorEastAsia" w:hAnsiTheme="minorEastAsia"/>
              </w:rPr>
            </w:pPr>
          </w:p>
        </w:tc>
      </w:tr>
      <w:tr w:rsidR="00CD404C" w:rsidTr="005772FB">
        <w:tc>
          <w:tcPr>
            <w:tcW w:w="1194"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edu</w:t>
            </w:r>
          </w:p>
        </w:tc>
        <w:tc>
          <w:tcPr>
            <w:tcW w:w="1194"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.445</w:t>
            </w:r>
          </w:p>
        </w:tc>
        <w:tc>
          <w:tcPr>
            <w:tcW w:w="1194"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.271</w:t>
            </w:r>
          </w:p>
        </w:tc>
        <w:tc>
          <w:tcPr>
            <w:tcW w:w="1195"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2.703</w:t>
            </w:r>
          </w:p>
        </w:tc>
        <w:tc>
          <w:tcPr>
            <w:tcW w:w="1195"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.100</w:t>
            </w:r>
          </w:p>
        </w:tc>
        <w:tc>
          <w:tcPr>
            <w:tcW w:w="1195"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1.561</w:t>
            </w:r>
          </w:p>
        </w:tc>
        <w:tc>
          <w:tcPr>
            <w:tcW w:w="1255" w:type="dxa"/>
          </w:tcPr>
          <w:p w:rsidR="00CD404C" w:rsidRDefault="00CD404C" w:rsidP="00AA2BB5">
            <w:pPr>
              <w:pStyle w:val="a7"/>
              <w:spacing w:line="360" w:lineRule="auto"/>
              <w:ind w:leftChars="0" w:left="0"/>
              <w:rPr>
                <w:rFonts w:asciiTheme="minorEastAsia" w:hAnsiTheme="minorEastAsia"/>
              </w:rPr>
            </w:pPr>
          </w:p>
        </w:tc>
      </w:tr>
      <w:tr w:rsidR="00CD404C" w:rsidTr="005772FB">
        <w:tc>
          <w:tcPr>
            <w:tcW w:w="1194"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work</w:t>
            </w:r>
          </w:p>
        </w:tc>
        <w:tc>
          <w:tcPr>
            <w:tcW w:w="1194"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-.355</w:t>
            </w:r>
          </w:p>
        </w:tc>
        <w:tc>
          <w:tcPr>
            <w:tcW w:w="1194"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.524</w:t>
            </w:r>
          </w:p>
        </w:tc>
        <w:tc>
          <w:tcPr>
            <w:tcW w:w="1195"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.460</w:t>
            </w:r>
          </w:p>
        </w:tc>
        <w:tc>
          <w:tcPr>
            <w:tcW w:w="1195"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.498</w:t>
            </w:r>
          </w:p>
        </w:tc>
        <w:tc>
          <w:tcPr>
            <w:tcW w:w="1195"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.701</w:t>
            </w:r>
          </w:p>
        </w:tc>
        <w:tc>
          <w:tcPr>
            <w:tcW w:w="1255" w:type="dxa"/>
          </w:tcPr>
          <w:p w:rsidR="00CD404C" w:rsidRDefault="00CD404C" w:rsidP="00AA2BB5">
            <w:pPr>
              <w:pStyle w:val="a7"/>
              <w:spacing w:line="360" w:lineRule="auto"/>
              <w:ind w:leftChars="0" w:left="0"/>
              <w:rPr>
                <w:rFonts w:asciiTheme="minorEastAsia" w:hAnsiTheme="minorEastAsia"/>
              </w:rPr>
            </w:pPr>
          </w:p>
        </w:tc>
      </w:tr>
      <w:tr w:rsidR="00CD404C" w:rsidTr="005772FB">
        <w:tc>
          <w:tcPr>
            <w:tcW w:w="1194" w:type="dxa"/>
          </w:tcPr>
          <w:p w:rsidR="00CD404C" w:rsidRDefault="007027FA" w:rsidP="00AA2BB5">
            <w:pPr>
              <w:pStyle w:val="a7"/>
              <w:spacing w:line="360" w:lineRule="auto"/>
              <w:ind w:leftChars="0" w:left="0"/>
              <w:rPr>
                <w:rFonts w:asciiTheme="minorEastAsia" w:hAnsiTheme="minorEastAsia"/>
              </w:rPr>
            </w:pPr>
            <w:r>
              <w:rPr>
                <w:rFonts w:asciiTheme="minorEastAsia" w:hAnsiTheme="minorEastAsia" w:hint="eastAsia"/>
              </w:rPr>
              <w:lastRenderedPageBreak/>
              <w:t>Q2_</w:t>
            </w:r>
            <w:r w:rsidR="00663BB9">
              <w:rPr>
                <w:rFonts w:asciiTheme="minorEastAsia" w:hAnsiTheme="minorEastAsia" w:hint="eastAsia"/>
              </w:rPr>
              <w:t>1</w:t>
            </w:r>
          </w:p>
        </w:tc>
        <w:tc>
          <w:tcPr>
            <w:tcW w:w="1194"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.884</w:t>
            </w:r>
          </w:p>
        </w:tc>
        <w:tc>
          <w:tcPr>
            <w:tcW w:w="1194"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.422</w:t>
            </w:r>
          </w:p>
        </w:tc>
        <w:tc>
          <w:tcPr>
            <w:tcW w:w="1195"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4.381</w:t>
            </w:r>
          </w:p>
        </w:tc>
        <w:tc>
          <w:tcPr>
            <w:tcW w:w="1195"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.036</w:t>
            </w:r>
          </w:p>
        </w:tc>
        <w:tc>
          <w:tcPr>
            <w:tcW w:w="1195" w:type="dxa"/>
          </w:tcPr>
          <w:p w:rsidR="00CD404C" w:rsidRDefault="00663BB9" w:rsidP="00AA2BB5">
            <w:pPr>
              <w:pStyle w:val="a7"/>
              <w:spacing w:line="360" w:lineRule="auto"/>
              <w:ind w:leftChars="0" w:left="0"/>
              <w:rPr>
                <w:rFonts w:asciiTheme="minorEastAsia" w:hAnsiTheme="minorEastAsia"/>
              </w:rPr>
            </w:pPr>
            <w:r>
              <w:rPr>
                <w:rFonts w:asciiTheme="minorEastAsia" w:hAnsiTheme="minorEastAsia" w:hint="eastAsia"/>
              </w:rPr>
              <w:t>2.419</w:t>
            </w:r>
          </w:p>
        </w:tc>
        <w:tc>
          <w:tcPr>
            <w:tcW w:w="1255" w:type="dxa"/>
          </w:tcPr>
          <w:p w:rsidR="00CD404C" w:rsidRDefault="00CD404C" w:rsidP="00AA2BB5">
            <w:pPr>
              <w:pStyle w:val="a7"/>
              <w:spacing w:line="360" w:lineRule="auto"/>
              <w:ind w:leftChars="0" w:left="0"/>
              <w:rPr>
                <w:rFonts w:asciiTheme="minorEastAsia" w:hAnsiTheme="minorEastAsia"/>
              </w:rPr>
            </w:pPr>
          </w:p>
        </w:tc>
      </w:tr>
      <w:tr w:rsidR="00CD404C" w:rsidTr="005772FB">
        <w:tc>
          <w:tcPr>
            <w:tcW w:w="1194" w:type="dxa"/>
          </w:tcPr>
          <w:p w:rsidR="00CD404C" w:rsidRDefault="007027FA" w:rsidP="00AA2BB5">
            <w:pPr>
              <w:pStyle w:val="a7"/>
              <w:spacing w:line="360" w:lineRule="auto"/>
              <w:ind w:leftChars="0" w:left="0"/>
              <w:rPr>
                <w:rFonts w:asciiTheme="minorEastAsia" w:hAnsiTheme="minorEastAsia"/>
              </w:rPr>
            </w:pPr>
            <w:r>
              <w:rPr>
                <w:rFonts w:asciiTheme="minorEastAsia" w:hAnsiTheme="minorEastAsia" w:hint="eastAsia"/>
              </w:rPr>
              <w:t>Q2_</w:t>
            </w:r>
            <w:r w:rsidR="005772FB">
              <w:rPr>
                <w:rFonts w:asciiTheme="minorEastAsia" w:hAnsiTheme="minorEastAsia" w:hint="eastAsia"/>
              </w:rPr>
              <w:t>5</w:t>
            </w:r>
          </w:p>
        </w:tc>
        <w:tc>
          <w:tcPr>
            <w:tcW w:w="1194" w:type="dxa"/>
          </w:tcPr>
          <w:p w:rsidR="00CD404C" w:rsidRDefault="005772FB" w:rsidP="00AA2BB5">
            <w:pPr>
              <w:pStyle w:val="a7"/>
              <w:spacing w:line="360" w:lineRule="auto"/>
              <w:ind w:leftChars="0" w:left="0"/>
              <w:rPr>
                <w:rFonts w:asciiTheme="minorEastAsia" w:hAnsiTheme="minorEastAsia"/>
              </w:rPr>
            </w:pPr>
            <w:r>
              <w:rPr>
                <w:rFonts w:asciiTheme="minorEastAsia" w:hAnsiTheme="minorEastAsia" w:hint="eastAsia"/>
              </w:rPr>
              <w:t>.494</w:t>
            </w:r>
          </w:p>
        </w:tc>
        <w:tc>
          <w:tcPr>
            <w:tcW w:w="1194" w:type="dxa"/>
          </w:tcPr>
          <w:p w:rsidR="00CD404C" w:rsidRDefault="005772FB" w:rsidP="00AA2BB5">
            <w:pPr>
              <w:pStyle w:val="a7"/>
              <w:spacing w:line="360" w:lineRule="auto"/>
              <w:ind w:leftChars="0" w:left="0"/>
              <w:rPr>
                <w:rFonts w:asciiTheme="minorEastAsia" w:hAnsiTheme="minorEastAsia"/>
              </w:rPr>
            </w:pPr>
            <w:r>
              <w:rPr>
                <w:rFonts w:asciiTheme="minorEastAsia" w:hAnsiTheme="minorEastAsia" w:hint="eastAsia"/>
              </w:rPr>
              <w:t>.385</w:t>
            </w:r>
          </w:p>
        </w:tc>
        <w:tc>
          <w:tcPr>
            <w:tcW w:w="1195" w:type="dxa"/>
          </w:tcPr>
          <w:p w:rsidR="00CD404C" w:rsidRDefault="005772FB" w:rsidP="00AA2BB5">
            <w:pPr>
              <w:pStyle w:val="a7"/>
              <w:spacing w:line="360" w:lineRule="auto"/>
              <w:ind w:leftChars="0" w:left="0"/>
              <w:rPr>
                <w:rFonts w:asciiTheme="minorEastAsia" w:hAnsiTheme="minorEastAsia"/>
              </w:rPr>
            </w:pPr>
            <w:r>
              <w:rPr>
                <w:rFonts w:asciiTheme="minorEastAsia" w:hAnsiTheme="minorEastAsia" w:hint="eastAsia"/>
              </w:rPr>
              <w:t>1.647</w:t>
            </w:r>
          </w:p>
        </w:tc>
        <w:tc>
          <w:tcPr>
            <w:tcW w:w="1195" w:type="dxa"/>
          </w:tcPr>
          <w:p w:rsidR="00CD404C" w:rsidRDefault="005772FB" w:rsidP="00AA2BB5">
            <w:pPr>
              <w:pStyle w:val="a7"/>
              <w:spacing w:line="360" w:lineRule="auto"/>
              <w:ind w:leftChars="0" w:left="0"/>
              <w:rPr>
                <w:rFonts w:asciiTheme="minorEastAsia" w:hAnsiTheme="minorEastAsia"/>
              </w:rPr>
            </w:pPr>
            <w:r>
              <w:rPr>
                <w:rFonts w:asciiTheme="minorEastAsia" w:hAnsiTheme="minorEastAsia" w:hint="eastAsia"/>
              </w:rPr>
              <w:t>.199</w:t>
            </w:r>
          </w:p>
        </w:tc>
        <w:tc>
          <w:tcPr>
            <w:tcW w:w="1195" w:type="dxa"/>
          </w:tcPr>
          <w:p w:rsidR="00CD404C" w:rsidRDefault="005772FB" w:rsidP="00AA2BB5">
            <w:pPr>
              <w:pStyle w:val="a7"/>
              <w:spacing w:line="360" w:lineRule="auto"/>
              <w:ind w:leftChars="0" w:left="0"/>
              <w:rPr>
                <w:rFonts w:asciiTheme="minorEastAsia" w:hAnsiTheme="minorEastAsia"/>
              </w:rPr>
            </w:pPr>
            <w:r>
              <w:rPr>
                <w:rFonts w:asciiTheme="minorEastAsia" w:hAnsiTheme="minorEastAsia" w:hint="eastAsia"/>
              </w:rPr>
              <w:t>1.639</w:t>
            </w:r>
          </w:p>
        </w:tc>
        <w:tc>
          <w:tcPr>
            <w:tcW w:w="1255" w:type="dxa"/>
          </w:tcPr>
          <w:p w:rsidR="00CD404C" w:rsidRDefault="00CD404C" w:rsidP="00AA2BB5">
            <w:pPr>
              <w:pStyle w:val="a7"/>
              <w:spacing w:line="360" w:lineRule="auto"/>
              <w:ind w:leftChars="0" w:left="0"/>
              <w:rPr>
                <w:rFonts w:asciiTheme="minorEastAsia" w:hAnsiTheme="minorEastAsia"/>
              </w:rPr>
            </w:pPr>
          </w:p>
        </w:tc>
      </w:tr>
      <w:tr w:rsidR="00663BB9" w:rsidTr="005772FB">
        <w:tc>
          <w:tcPr>
            <w:tcW w:w="1194" w:type="dxa"/>
          </w:tcPr>
          <w:p w:rsidR="00663BB9" w:rsidRDefault="007027FA" w:rsidP="00AA2BB5">
            <w:pPr>
              <w:pStyle w:val="a7"/>
              <w:spacing w:line="360" w:lineRule="auto"/>
              <w:ind w:leftChars="0" w:left="0"/>
              <w:rPr>
                <w:rFonts w:asciiTheme="minorEastAsia" w:hAnsiTheme="minorEastAsia"/>
              </w:rPr>
            </w:pPr>
            <w:r>
              <w:rPr>
                <w:rFonts w:asciiTheme="minorEastAsia" w:hAnsiTheme="minorEastAsia" w:hint="eastAsia"/>
              </w:rPr>
              <w:t>Q2_</w:t>
            </w:r>
            <w:r w:rsidR="005772FB">
              <w:rPr>
                <w:rFonts w:asciiTheme="minorEastAsia" w:hAnsiTheme="minorEastAsia" w:hint="eastAsia"/>
              </w:rPr>
              <w:t>7</w:t>
            </w:r>
          </w:p>
        </w:tc>
        <w:tc>
          <w:tcPr>
            <w:tcW w:w="1194" w:type="dxa"/>
          </w:tcPr>
          <w:p w:rsidR="00663BB9" w:rsidRDefault="005772FB" w:rsidP="00AA2BB5">
            <w:pPr>
              <w:pStyle w:val="a7"/>
              <w:spacing w:line="360" w:lineRule="auto"/>
              <w:ind w:leftChars="0" w:left="0"/>
              <w:rPr>
                <w:rFonts w:asciiTheme="minorEastAsia" w:hAnsiTheme="minorEastAsia"/>
              </w:rPr>
            </w:pPr>
            <w:r>
              <w:rPr>
                <w:rFonts w:asciiTheme="minorEastAsia" w:hAnsiTheme="minorEastAsia" w:hint="eastAsia"/>
              </w:rPr>
              <w:t>1.234</w:t>
            </w:r>
          </w:p>
        </w:tc>
        <w:tc>
          <w:tcPr>
            <w:tcW w:w="1194" w:type="dxa"/>
          </w:tcPr>
          <w:p w:rsidR="00663BB9" w:rsidRDefault="005772FB" w:rsidP="00AA2BB5">
            <w:pPr>
              <w:pStyle w:val="a7"/>
              <w:spacing w:line="360" w:lineRule="auto"/>
              <w:ind w:leftChars="0" w:left="0"/>
              <w:rPr>
                <w:rFonts w:asciiTheme="minorEastAsia" w:hAnsiTheme="minorEastAsia"/>
              </w:rPr>
            </w:pPr>
            <w:r>
              <w:rPr>
                <w:rFonts w:asciiTheme="minorEastAsia" w:hAnsiTheme="minorEastAsia" w:hint="eastAsia"/>
              </w:rPr>
              <w:t>.428</w:t>
            </w:r>
          </w:p>
        </w:tc>
        <w:tc>
          <w:tcPr>
            <w:tcW w:w="1195" w:type="dxa"/>
          </w:tcPr>
          <w:p w:rsidR="00663BB9" w:rsidRDefault="005772FB" w:rsidP="00AA2BB5">
            <w:pPr>
              <w:pStyle w:val="a7"/>
              <w:spacing w:line="360" w:lineRule="auto"/>
              <w:ind w:leftChars="0" w:left="0"/>
              <w:rPr>
                <w:rFonts w:asciiTheme="minorEastAsia" w:hAnsiTheme="minorEastAsia"/>
              </w:rPr>
            </w:pPr>
            <w:r>
              <w:rPr>
                <w:rFonts w:asciiTheme="minorEastAsia" w:hAnsiTheme="minorEastAsia" w:hint="eastAsia"/>
              </w:rPr>
              <w:t>8.314</w:t>
            </w:r>
          </w:p>
        </w:tc>
        <w:tc>
          <w:tcPr>
            <w:tcW w:w="1195" w:type="dxa"/>
          </w:tcPr>
          <w:p w:rsidR="00663BB9" w:rsidRDefault="005772FB" w:rsidP="00AA2BB5">
            <w:pPr>
              <w:pStyle w:val="a7"/>
              <w:spacing w:line="360" w:lineRule="auto"/>
              <w:ind w:leftChars="0" w:left="0"/>
              <w:rPr>
                <w:rFonts w:asciiTheme="minorEastAsia" w:hAnsiTheme="minorEastAsia"/>
              </w:rPr>
            </w:pPr>
            <w:r>
              <w:rPr>
                <w:rFonts w:asciiTheme="minorEastAsia" w:hAnsiTheme="minorEastAsia" w:hint="eastAsia"/>
              </w:rPr>
              <w:t>.004</w:t>
            </w:r>
          </w:p>
        </w:tc>
        <w:tc>
          <w:tcPr>
            <w:tcW w:w="1195" w:type="dxa"/>
          </w:tcPr>
          <w:p w:rsidR="00663BB9" w:rsidRDefault="005772FB" w:rsidP="00AA2BB5">
            <w:pPr>
              <w:pStyle w:val="a7"/>
              <w:spacing w:line="360" w:lineRule="auto"/>
              <w:ind w:leftChars="0" w:left="0"/>
              <w:rPr>
                <w:rFonts w:asciiTheme="minorEastAsia" w:hAnsiTheme="minorEastAsia"/>
              </w:rPr>
            </w:pPr>
            <w:r>
              <w:rPr>
                <w:rFonts w:asciiTheme="minorEastAsia" w:hAnsiTheme="minorEastAsia" w:hint="eastAsia"/>
              </w:rPr>
              <w:t>3.435</w:t>
            </w:r>
          </w:p>
        </w:tc>
        <w:tc>
          <w:tcPr>
            <w:tcW w:w="1255" w:type="dxa"/>
          </w:tcPr>
          <w:p w:rsidR="00663BB9" w:rsidRDefault="00663BB9" w:rsidP="00AA2BB5">
            <w:pPr>
              <w:pStyle w:val="a7"/>
              <w:spacing w:line="360" w:lineRule="auto"/>
              <w:ind w:leftChars="0" w:left="0"/>
              <w:rPr>
                <w:rFonts w:asciiTheme="minorEastAsia" w:hAnsiTheme="minorEastAsia"/>
              </w:rPr>
            </w:pPr>
          </w:p>
        </w:tc>
      </w:tr>
      <w:tr w:rsidR="00663BB9" w:rsidTr="005772FB">
        <w:tc>
          <w:tcPr>
            <w:tcW w:w="1194" w:type="dxa"/>
          </w:tcPr>
          <w:p w:rsidR="00663BB9" w:rsidRDefault="007027FA" w:rsidP="00AA2BB5">
            <w:pPr>
              <w:pStyle w:val="a7"/>
              <w:spacing w:line="360" w:lineRule="auto"/>
              <w:ind w:leftChars="0" w:left="0"/>
              <w:rPr>
                <w:rFonts w:asciiTheme="minorEastAsia" w:hAnsiTheme="minorEastAsia"/>
              </w:rPr>
            </w:pPr>
            <w:r>
              <w:rPr>
                <w:rFonts w:asciiTheme="minorEastAsia" w:hAnsiTheme="minorEastAsia" w:hint="eastAsia"/>
              </w:rPr>
              <w:t>Q4_</w:t>
            </w:r>
            <w:r w:rsidR="005772FB">
              <w:rPr>
                <w:rFonts w:asciiTheme="minorEastAsia" w:hAnsiTheme="minorEastAsia" w:hint="eastAsia"/>
              </w:rPr>
              <w:t>2</w:t>
            </w:r>
          </w:p>
        </w:tc>
        <w:tc>
          <w:tcPr>
            <w:tcW w:w="1194" w:type="dxa"/>
          </w:tcPr>
          <w:p w:rsidR="00663BB9" w:rsidRDefault="005772FB" w:rsidP="00AA2BB5">
            <w:pPr>
              <w:pStyle w:val="a7"/>
              <w:spacing w:line="360" w:lineRule="auto"/>
              <w:ind w:leftChars="0" w:left="0"/>
              <w:rPr>
                <w:rFonts w:asciiTheme="minorEastAsia" w:hAnsiTheme="minorEastAsia"/>
              </w:rPr>
            </w:pPr>
            <w:r>
              <w:rPr>
                <w:rFonts w:asciiTheme="minorEastAsia" w:hAnsiTheme="minorEastAsia" w:hint="eastAsia"/>
              </w:rPr>
              <w:t>.929</w:t>
            </w:r>
          </w:p>
        </w:tc>
        <w:tc>
          <w:tcPr>
            <w:tcW w:w="1194" w:type="dxa"/>
          </w:tcPr>
          <w:p w:rsidR="00663BB9" w:rsidRDefault="005772FB" w:rsidP="00AA2BB5">
            <w:pPr>
              <w:pStyle w:val="a7"/>
              <w:spacing w:line="360" w:lineRule="auto"/>
              <w:ind w:leftChars="0" w:left="0"/>
              <w:rPr>
                <w:rFonts w:asciiTheme="minorEastAsia" w:hAnsiTheme="minorEastAsia"/>
              </w:rPr>
            </w:pPr>
            <w:r>
              <w:rPr>
                <w:rFonts w:asciiTheme="minorEastAsia" w:hAnsiTheme="minorEastAsia" w:hint="eastAsia"/>
              </w:rPr>
              <w:t>.626</w:t>
            </w:r>
          </w:p>
        </w:tc>
        <w:tc>
          <w:tcPr>
            <w:tcW w:w="1195" w:type="dxa"/>
          </w:tcPr>
          <w:p w:rsidR="00663BB9" w:rsidRDefault="005772FB" w:rsidP="00AA2BB5">
            <w:pPr>
              <w:pStyle w:val="a7"/>
              <w:spacing w:line="360" w:lineRule="auto"/>
              <w:ind w:leftChars="0" w:left="0"/>
              <w:rPr>
                <w:rFonts w:asciiTheme="minorEastAsia" w:hAnsiTheme="minorEastAsia"/>
              </w:rPr>
            </w:pPr>
            <w:r>
              <w:rPr>
                <w:rFonts w:asciiTheme="minorEastAsia" w:hAnsiTheme="minorEastAsia" w:hint="eastAsia"/>
              </w:rPr>
              <w:t>2.203</w:t>
            </w:r>
          </w:p>
        </w:tc>
        <w:tc>
          <w:tcPr>
            <w:tcW w:w="1195" w:type="dxa"/>
          </w:tcPr>
          <w:p w:rsidR="00663BB9" w:rsidRDefault="005772FB" w:rsidP="00AA2BB5">
            <w:pPr>
              <w:pStyle w:val="a7"/>
              <w:spacing w:line="360" w:lineRule="auto"/>
              <w:ind w:leftChars="0" w:left="0"/>
              <w:rPr>
                <w:rFonts w:asciiTheme="minorEastAsia" w:hAnsiTheme="minorEastAsia"/>
              </w:rPr>
            </w:pPr>
            <w:r>
              <w:rPr>
                <w:rFonts w:asciiTheme="minorEastAsia" w:hAnsiTheme="minorEastAsia" w:hint="eastAsia"/>
              </w:rPr>
              <w:t>.138</w:t>
            </w:r>
          </w:p>
        </w:tc>
        <w:tc>
          <w:tcPr>
            <w:tcW w:w="1195" w:type="dxa"/>
          </w:tcPr>
          <w:p w:rsidR="00663BB9" w:rsidRDefault="005772FB" w:rsidP="00AA2BB5">
            <w:pPr>
              <w:pStyle w:val="a7"/>
              <w:spacing w:line="360" w:lineRule="auto"/>
              <w:ind w:leftChars="0" w:left="0"/>
              <w:rPr>
                <w:rFonts w:asciiTheme="minorEastAsia" w:hAnsiTheme="minorEastAsia"/>
              </w:rPr>
            </w:pPr>
            <w:r>
              <w:rPr>
                <w:rFonts w:asciiTheme="minorEastAsia" w:hAnsiTheme="minorEastAsia" w:hint="eastAsia"/>
              </w:rPr>
              <w:t>2.531</w:t>
            </w:r>
          </w:p>
        </w:tc>
        <w:tc>
          <w:tcPr>
            <w:tcW w:w="1255" w:type="dxa"/>
          </w:tcPr>
          <w:p w:rsidR="00663BB9" w:rsidRDefault="00663BB9" w:rsidP="00AA2BB5">
            <w:pPr>
              <w:pStyle w:val="a7"/>
              <w:spacing w:line="360" w:lineRule="auto"/>
              <w:ind w:leftChars="0" w:left="0"/>
              <w:rPr>
                <w:rFonts w:asciiTheme="minorEastAsia" w:hAnsiTheme="minorEastAsia"/>
              </w:rPr>
            </w:pPr>
          </w:p>
        </w:tc>
      </w:tr>
      <w:tr w:rsidR="00663BB9" w:rsidTr="005772FB">
        <w:tc>
          <w:tcPr>
            <w:tcW w:w="1194" w:type="dxa"/>
          </w:tcPr>
          <w:p w:rsidR="00663BB9" w:rsidRDefault="005772FB" w:rsidP="00AA2BB5">
            <w:pPr>
              <w:pStyle w:val="a7"/>
              <w:spacing w:line="360" w:lineRule="auto"/>
              <w:ind w:leftChars="0" w:left="0"/>
              <w:rPr>
                <w:rFonts w:asciiTheme="minorEastAsia" w:hAnsiTheme="minorEastAsia"/>
              </w:rPr>
            </w:pPr>
            <w:r>
              <w:rPr>
                <w:rFonts w:asciiTheme="minorEastAsia" w:hAnsiTheme="minorEastAsia" w:hint="eastAsia"/>
              </w:rPr>
              <w:t>常數</w:t>
            </w:r>
          </w:p>
        </w:tc>
        <w:tc>
          <w:tcPr>
            <w:tcW w:w="1194" w:type="dxa"/>
          </w:tcPr>
          <w:p w:rsidR="00663BB9" w:rsidRDefault="005772FB" w:rsidP="00AA2BB5">
            <w:pPr>
              <w:pStyle w:val="a7"/>
              <w:spacing w:line="360" w:lineRule="auto"/>
              <w:ind w:leftChars="0" w:left="0"/>
              <w:rPr>
                <w:rFonts w:asciiTheme="minorEastAsia" w:hAnsiTheme="minorEastAsia"/>
              </w:rPr>
            </w:pPr>
            <w:r>
              <w:rPr>
                <w:rFonts w:asciiTheme="minorEastAsia" w:hAnsiTheme="minorEastAsia" w:hint="eastAsia"/>
              </w:rPr>
              <w:t>-9.454</w:t>
            </w:r>
          </w:p>
        </w:tc>
        <w:tc>
          <w:tcPr>
            <w:tcW w:w="1194" w:type="dxa"/>
          </w:tcPr>
          <w:p w:rsidR="00663BB9" w:rsidRDefault="005772FB" w:rsidP="00AA2BB5">
            <w:pPr>
              <w:pStyle w:val="a7"/>
              <w:spacing w:line="360" w:lineRule="auto"/>
              <w:ind w:leftChars="0" w:left="0"/>
              <w:rPr>
                <w:rFonts w:asciiTheme="minorEastAsia" w:hAnsiTheme="minorEastAsia"/>
              </w:rPr>
            </w:pPr>
            <w:r>
              <w:rPr>
                <w:rFonts w:asciiTheme="minorEastAsia" w:hAnsiTheme="minorEastAsia" w:hint="eastAsia"/>
              </w:rPr>
              <w:t>2.799</w:t>
            </w:r>
          </w:p>
        </w:tc>
        <w:tc>
          <w:tcPr>
            <w:tcW w:w="1195" w:type="dxa"/>
          </w:tcPr>
          <w:p w:rsidR="00663BB9" w:rsidRDefault="005772FB" w:rsidP="00AA2BB5">
            <w:pPr>
              <w:pStyle w:val="a7"/>
              <w:spacing w:line="360" w:lineRule="auto"/>
              <w:ind w:leftChars="0" w:left="0"/>
              <w:rPr>
                <w:rFonts w:asciiTheme="minorEastAsia" w:hAnsiTheme="minorEastAsia"/>
              </w:rPr>
            </w:pPr>
            <w:r>
              <w:rPr>
                <w:rFonts w:asciiTheme="minorEastAsia" w:hAnsiTheme="minorEastAsia" w:hint="eastAsia"/>
              </w:rPr>
              <w:t>11.412</w:t>
            </w:r>
          </w:p>
        </w:tc>
        <w:tc>
          <w:tcPr>
            <w:tcW w:w="1195" w:type="dxa"/>
          </w:tcPr>
          <w:p w:rsidR="00663BB9" w:rsidRDefault="005772FB" w:rsidP="00AA2BB5">
            <w:pPr>
              <w:pStyle w:val="a7"/>
              <w:spacing w:line="360" w:lineRule="auto"/>
              <w:ind w:leftChars="0" w:left="0"/>
              <w:rPr>
                <w:rFonts w:asciiTheme="minorEastAsia" w:hAnsiTheme="minorEastAsia"/>
              </w:rPr>
            </w:pPr>
            <w:r>
              <w:rPr>
                <w:rFonts w:asciiTheme="minorEastAsia" w:hAnsiTheme="minorEastAsia" w:hint="eastAsia"/>
              </w:rPr>
              <w:t>.001</w:t>
            </w:r>
          </w:p>
        </w:tc>
        <w:tc>
          <w:tcPr>
            <w:tcW w:w="1195" w:type="dxa"/>
          </w:tcPr>
          <w:p w:rsidR="00663BB9" w:rsidRDefault="005772FB" w:rsidP="00AA2BB5">
            <w:pPr>
              <w:pStyle w:val="a7"/>
              <w:spacing w:line="360" w:lineRule="auto"/>
              <w:ind w:leftChars="0" w:left="0"/>
              <w:rPr>
                <w:rFonts w:asciiTheme="minorEastAsia" w:hAnsiTheme="minorEastAsia"/>
              </w:rPr>
            </w:pPr>
            <w:r>
              <w:rPr>
                <w:rFonts w:asciiTheme="minorEastAsia" w:hAnsiTheme="minorEastAsia" w:hint="eastAsia"/>
              </w:rPr>
              <w:t>.000</w:t>
            </w:r>
          </w:p>
        </w:tc>
        <w:tc>
          <w:tcPr>
            <w:tcW w:w="1255" w:type="dxa"/>
          </w:tcPr>
          <w:p w:rsidR="00663BB9" w:rsidRDefault="00663BB9" w:rsidP="00AA2BB5">
            <w:pPr>
              <w:pStyle w:val="a7"/>
              <w:spacing w:line="360" w:lineRule="auto"/>
              <w:ind w:leftChars="0" w:left="0"/>
              <w:rPr>
                <w:rFonts w:asciiTheme="minorEastAsia" w:hAnsiTheme="minorEastAsia"/>
              </w:rPr>
            </w:pPr>
          </w:p>
        </w:tc>
      </w:tr>
      <w:tr w:rsidR="005772FB" w:rsidTr="005772FB">
        <w:tc>
          <w:tcPr>
            <w:tcW w:w="8422" w:type="dxa"/>
            <w:gridSpan w:val="7"/>
          </w:tcPr>
          <w:p w:rsidR="005772FB" w:rsidRDefault="005772FB" w:rsidP="00AA2BB5">
            <w:pPr>
              <w:pStyle w:val="a7"/>
              <w:spacing w:line="360" w:lineRule="auto"/>
              <w:ind w:leftChars="0" w:left="0"/>
              <w:rPr>
                <w:rFonts w:asciiTheme="minorEastAsia" w:hAnsiTheme="minorEastAsia"/>
              </w:rPr>
            </w:pPr>
            <w:r>
              <w:rPr>
                <w:rFonts w:asciiTheme="minorEastAsia" w:hAnsiTheme="minorEastAsia" w:hint="eastAsia"/>
              </w:rPr>
              <w:t>整體模式適配度檢定  X</w:t>
            </w:r>
            <w:r w:rsidRPr="007027FA">
              <w:rPr>
                <w:rFonts w:asciiTheme="minorEastAsia" w:hAnsiTheme="minorEastAsia" w:hint="eastAsia"/>
                <w:vertAlign w:val="superscript"/>
              </w:rPr>
              <w:t>2</w:t>
            </w:r>
            <w:r>
              <w:rPr>
                <w:rFonts w:asciiTheme="minorEastAsia" w:hAnsiTheme="minorEastAsia" w:hint="eastAsia"/>
              </w:rPr>
              <w:t xml:space="preserve">  =156.882****</w:t>
            </w:r>
          </w:p>
          <w:p w:rsidR="005772FB" w:rsidRDefault="005772FB" w:rsidP="00AA2BB5">
            <w:pPr>
              <w:pStyle w:val="a7"/>
              <w:spacing w:line="360" w:lineRule="auto"/>
              <w:ind w:leftChars="0" w:left="0"/>
              <w:rPr>
                <w:rFonts w:asciiTheme="minorEastAsia" w:hAnsiTheme="minorEastAsia"/>
              </w:rPr>
            </w:pPr>
            <w:r>
              <w:rPr>
                <w:rFonts w:asciiTheme="minorEastAsia" w:hAnsiTheme="minorEastAsia" w:hint="eastAsia"/>
              </w:rPr>
              <w:t>Hosmer-Lemeshow 檢定值=5.787  n.s</w:t>
            </w:r>
          </w:p>
        </w:tc>
      </w:tr>
    </w:tbl>
    <w:p w:rsidR="005772FB" w:rsidRPr="00A472A2" w:rsidRDefault="005772FB" w:rsidP="00A472A2">
      <w:pPr>
        <w:spacing w:line="360" w:lineRule="auto"/>
        <w:rPr>
          <w:rFonts w:asciiTheme="minorEastAsia" w:hAnsiTheme="minorEastAsia"/>
        </w:rPr>
      </w:pPr>
    </w:p>
    <w:p w:rsidR="005772FB" w:rsidRDefault="00FE08AC" w:rsidP="00AA2BB5">
      <w:pPr>
        <w:pStyle w:val="a7"/>
        <w:spacing w:line="360" w:lineRule="auto"/>
        <w:ind w:leftChars="-2" w:left="-5" w:firstLineChars="237" w:firstLine="569"/>
        <w:rPr>
          <w:rFonts w:asciiTheme="minorEastAsia" w:hAnsiTheme="minorEastAsia"/>
        </w:rPr>
      </w:pPr>
      <w:r>
        <w:rPr>
          <w:rFonts w:asciiTheme="minorEastAsia" w:hAnsiTheme="minorEastAsia" w:hint="eastAsia"/>
        </w:rPr>
        <w:t>表三</w:t>
      </w:r>
      <w:r w:rsidR="005772FB">
        <w:rPr>
          <w:rFonts w:asciiTheme="minorEastAsia" w:hAnsiTheme="minorEastAsia" w:hint="eastAsia"/>
        </w:rPr>
        <w:t xml:space="preserve"> 預測分類正確率交叉表</w:t>
      </w:r>
    </w:p>
    <w:tbl>
      <w:tblPr>
        <w:tblStyle w:val="a8"/>
        <w:tblW w:w="0" w:type="auto"/>
        <w:tblInd w:w="-5" w:type="dxa"/>
        <w:tblLook w:val="04A0" w:firstRow="1" w:lastRow="0" w:firstColumn="1" w:lastColumn="0" w:noHBand="0" w:noVBand="1"/>
      </w:tblPr>
      <w:tblGrid>
        <w:gridCol w:w="2948"/>
        <w:gridCol w:w="1418"/>
        <w:gridCol w:w="1417"/>
        <w:gridCol w:w="2579"/>
      </w:tblGrid>
      <w:tr w:rsidR="005772FB" w:rsidTr="005772FB">
        <w:tc>
          <w:tcPr>
            <w:tcW w:w="2948" w:type="dxa"/>
          </w:tcPr>
          <w:p w:rsidR="005772FB" w:rsidRDefault="005772FB" w:rsidP="00AA2BB5">
            <w:pPr>
              <w:pStyle w:val="a7"/>
              <w:spacing w:line="360" w:lineRule="auto"/>
              <w:ind w:leftChars="0" w:left="0"/>
              <w:rPr>
                <w:rFonts w:asciiTheme="minorEastAsia" w:hAnsiTheme="minorEastAsia"/>
              </w:rPr>
            </w:pPr>
            <w:r>
              <w:rPr>
                <w:rFonts w:asciiTheme="minorEastAsia" w:hAnsiTheme="minorEastAsia" w:hint="eastAsia"/>
              </w:rPr>
              <w:t>實際值</w:t>
            </w:r>
          </w:p>
        </w:tc>
        <w:tc>
          <w:tcPr>
            <w:tcW w:w="5414" w:type="dxa"/>
            <w:gridSpan w:val="3"/>
          </w:tcPr>
          <w:p w:rsidR="005772FB" w:rsidRDefault="005772FB" w:rsidP="00AA2BB5">
            <w:pPr>
              <w:pStyle w:val="a7"/>
              <w:spacing w:line="360" w:lineRule="auto"/>
              <w:ind w:leftChars="0" w:left="0"/>
              <w:rPr>
                <w:rFonts w:asciiTheme="minorEastAsia" w:hAnsiTheme="minorEastAsia"/>
              </w:rPr>
            </w:pPr>
            <w:r>
              <w:rPr>
                <w:rFonts w:asciiTheme="minorEastAsia" w:hAnsiTheme="minorEastAsia" w:hint="eastAsia"/>
              </w:rPr>
              <w:t>預測值</w:t>
            </w:r>
          </w:p>
        </w:tc>
      </w:tr>
      <w:tr w:rsidR="005772FB" w:rsidTr="005772FB">
        <w:tc>
          <w:tcPr>
            <w:tcW w:w="2948" w:type="dxa"/>
          </w:tcPr>
          <w:p w:rsidR="005772FB" w:rsidRDefault="005772FB" w:rsidP="00AA2BB5">
            <w:pPr>
              <w:pStyle w:val="a7"/>
              <w:spacing w:line="360" w:lineRule="auto"/>
              <w:ind w:leftChars="0" w:left="0"/>
              <w:rPr>
                <w:rFonts w:asciiTheme="minorEastAsia" w:hAnsiTheme="minorEastAsia"/>
              </w:rPr>
            </w:pPr>
          </w:p>
        </w:tc>
        <w:tc>
          <w:tcPr>
            <w:tcW w:w="2835" w:type="dxa"/>
            <w:gridSpan w:val="2"/>
          </w:tcPr>
          <w:p w:rsidR="005772FB" w:rsidRDefault="005772FB" w:rsidP="00AA2BB5">
            <w:pPr>
              <w:pStyle w:val="a7"/>
              <w:spacing w:line="360" w:lineRule="auto"/>
              <w:ind w:leftChars="0" w:left="0"/>
              <w:rPr>
                <w:rFonts w:asciiTheme="minorEastAsia" w:hAnsiTheme="minorEastAsia"/>
              </w:rPr>
            </w:pPr>
            <w:r>
              <w:rPr>
                <w:rFonts w:asciiTheme="minorEastAsia" w:hAnsiTheme="minorEastAsia" w:hint="eastAsia"/>
              </w:rPr>
              <w:t>是否做過抹片檢查</w:t>
            </w:r>
          </w:p>
        </w:tc>
        <w:tc>
          <w:tcPr>
            <w:tcW w:w="2579" w:type="dxa"/>
          </w:tcPr>
          <w:p w:rsidR="005772FB" w:rsidRDefault="005772FB" w:rsidP="00AA2BB5">
            <w:pPr>
              <w:pStyle w:val="a7"/>
              <w:spacing w:line="360" w:lineRule="auto"/>
              <w:ind w:leftChars="0" w:left="0"/>
              <w:rPr>
                <w:rFonts w:asciiTheme="minorEastAsia" w:hAnsiTheme="minorEastAsia"/>
              </w:rPr>
            </w:pPr>
            <w:r>
              <w:rPr>
                <w:rFonts w:asciiTheme="minorEastAsia" w:hAnsiTheme="minorEastAsia" w:hint="eastAsia"/>
              </w:rPr>
              <w:t>正確百分比</w:t>
            </w:r>
          </w:p>
        </w:tc>
      </w:tr>
      <w:tr w:rsidR="005772FB" w:rsidTr="005772FB">
        <w:tc>
          <w:tcPr>
            <w:tcW w:w="2948" w:type="dxa"/>
          </w:tcPr>
          <w:p w:rsidR="005772FB" w:rsidRDefault="005772FB" w:rsidP="00AA2BB5">
            <w:pPr>
              <w:pStyle w:val="a7"/>
              <w:spacing w:line="360" w:lineRule="auto"/>
              <w:ind w:leftChars="0" w:left="0"/>
              <w:rPr>
                <w:rFonts w:asciiTheme="minorEastAsia" w:hAnsiTheme="minorEastAsia"/>
              </w:rPr>
            </w:pPr>
          </w:p>
        </w:tc>
        <w:tc>
          <w:tcPr>
            <w:tcW w:w="1418" w:type="dxa"/>
          </w:tcPr>
          <w:p w:rsidR="005772FB" w:rsidRDefault="005772FB" w:rsidP="00AA2BB5">
            <w:pPr>
              <w:pStyle w:val="a7"/>
              <w:spacing w:line="360" w:lineRule="auto"/>
              <w:ind w:leftChars="0" w:left="0"/>
              <w:rPr>
                <w:rFonts w:asciiTheme="minorEastAsia" w:hAnsiTheme="minorEastAsia"/>
              </w:rPr>
            </w:pPr>
            <w:r>
              <w:rPr>
                <w:rFonts w:asciiTheme="minorEastAsia" w:hAnsiTheme="minorEastAsia" w:hint="eastAsia"/>
              </w:rPr>
              <w:t>是</w:t>
            </w:r>
          </w:p>
        </w:tc>
        <w:tc>
          <w:tcPr>
            <w:tcW w:w="1417" w:type="dxa"/>
          </w:tcPr>
          <w:p w:rsidR="005772FB" w:rsidRDefault="005772FB" w:rsidP="00AA2BB5">
            <w:pPr>
              <w:pStyle w:val="a7"/>
              <w:spacing w:line="360" w:lineRule="auto"/>
              <w:ind w:leftChars="0" w:left="0"/>
              <w:rPr>
                <w:rFonts w:asciiTheme="minorEastAsia" w:hAnsiTheme="minorEastAsia"/>
              </w:rPr>
            </w:pPr>
            <w:r>
              <w:rPr>
                <w:rFonts w:asciiTheme="minorEastAsia" w:hAnsiTheme="minorEastAsia" w:hint="eastAsia"/>
              </w:rPr>
              <w:t>否</w:t>
            </w:r>
          </w:p>
        </w:tc>
        <w:tc>
          <w:tcPr>
            <w:tcW w:w="2579" w:type="dxa"/>
          </w:tcPr>
          <w:p w:rsidR="005772FB" w:rsidRDefault="005772FB" w:rsidP="00AA2BB5">
            <w:pPr>
              <w:pStyle w:val="a7"/>
              <w:spacing w:line="360" w:lineRule="auto"/>
              <w:ind w:leftChars="0" w:left="0"/>
              <w:rPr>
                <w:rFonts w:asciiTheme="minorEastAsia" w:hAnsiTheme="minorEastAsia"/>
              </w:rPr>
            </w:pPr>
          </w:p>
        </w:tc>
      </w:tr>
      <w:tr w:rsidR="005772FB" w:rsidTr="005772FB">
        <w:tc>
          <w:tcPr>
            <w:tcW w:w="2948" w:type="dxa"/>
          </w:tcPr>
          <w:p w:rsidR="005772FB" w:rsidRDefault="005772FB" w:rsidP="00AA2BB5">
            <w:pPr>
              <w:pStyle w:val="a7"/>
              <w:spacing w:line="360" w:lineRule="auto"/>
              <w:ind w:leftChars="0" w:left="0"/>
              <w:rPr>
                <w:rFonts w:asciiTheme="minorEastAsia" w:hAnsiTheme="minorEastAsia"/>
              </w:rPr>
            </w:pPr>
            <w:r>
              <w:rPr>
                <w:rFonts w:asciiTheme="minorEastAsia" w:hAnsiTheme="minorEastAsia" w:hint="eastAsia"/>
              </w:rPr>
              <w:t>是否做過抹片檢查 是</w:t>
            </w:r>
          </w:p>
          <w:p w:rsidR="005772FB" w:rsidRDefault="007027FA" w:rsidP="00AA2BB5">
            <w:pPr>
              <w:pStyle w:val="a7"/>
              <w:spacing w:line="360" w:lineRule="auto"/>
              <w:ind w:leftChars="0" w:left="0"/>
              <w:rPr>
                <w:rFonts w:asciiTheme="minorEastAsia" w:hAnsiTheme="minorEastAsia"/>
              </w:rPr>
            </w:pPr>
            <w:r>
              <w:rPr>
                <w:rFonts w:asciiTheme="minorEastAsia" w:hAnsiTheme="minorEastAsia" w:hint="eastAsia"/>
              </w:rPr>
              <w:t xml:space="preserve">                 否</w:t>
            </w:r>
          </w:p>
          <w:p w:rsidR="007027FA" w:rsidRDefault="007027FA" w:rsidP="00AA2BB5">
            <w:pPr>
              <w:pStyle w:val="a7"/>
              <w:spacing w:line="360" w:lineRule="auto"/>
              <w:ind w:leftChars="0" w:left="0"/>
              <w:rPr>
                <w:rFonts w:asciiTheme="minorEastAsia" w:hAnsiTheme="minorEastAsia"/>
              </w:rPr>
            </w:pPr>
            <w:r>
              <w:rPr>
                <w:rFonts w:asciiTheme="minorEastAsia" w:hAnsiTheme="minorEastAsia" w:hint="eastAsia"/>
              </w:rPr>
              <w:t>總預測正確率</w:t>
            </w:r>
          </w:p>
        </w:tc>
        <w:tc>
          <w:tcPr>
            <w:tcW w:w="1418" w:type="dxa"/>
          </w:tcPr>
          <w:p w:rsidR="005772FB" w:rsidRDefault="005772FB" w:rsidP="00AA2BB5">
            <w:pPr>
              <w:pStyle w:val="a7"/>
              <w:spacing w:line="360" w:lineRule="auto"/>
              <w:ind w:leftChars="0" w:left="0"/>
              <w:rPr>
                <w:rFonts w:asciiTheme="minorEastAsia" w:hAnsiTheme="minorEastAsia"/>
              </w:rPr>
            </w:pPr>
            <w:r>
              <w:rPr>
                <w:rFonts w:asciiTheme="minorEastAsia" w:hAnsiTheme="minorEastAsia" w:hint="eastAsia"/>
              </w:rPr>
              <w:t>416</w:t>
            </w:r>
          </w:p>
          <w:p w:rsidR="005772FB" w:rsidRDefault="005772FB" w:rsidP="00AA2BB5">
            <w:pPr>
              <w:pStyle w:val="a7"/>
              <w:spacing w:line="360" w:lineRule="auto"/>
              <w:ind w:leftChars="0" w:left="0"/>
              <w:rPr>
                <w:rFonts w:asciiTheme="minorEastAsia" w:hAnsiTheme="minorEastAsia"/>
              </w:rPr>
            </w:pPr>
            <w:r>
              <w:rPr>
                <w:rFonts w:asciiTheme="minorEastAsia" w:hAnsiTheme="minorEastAsia" w:hint="eastAsia"/>
              </w:rPr>
              <w:t>28</w:t>
            </w:r>
          </w:p>
        </w:tc>
        <w:tc>
          <w:tcPr>
            <w:tcW w:w="1417" w:type="dxa"/>
          </w:tcPr>
          <w:p w:rsidR="005772FB" w:rsidRDefault="005772FB" w:rsidP="00AA2BB5">
            <w:pPr>
              <w:pStyle w:val="a7"/>
              <w:spacing w:line="360" w:lineRule="auto"/>
              <w:ind w:leftChars="0" w:left="0"/>
              <w:rPr>
                <w:rFonts w:asciiTheme="minorEastAsia" w:hAnsiTheme="minorEastAsia"/>
              </w:rPr>
            </w:pPr>
            <w:r>
              <w:rPr>
                <w:rFonts w:asciiTheme="minorEastAsia" w:hAnsiTheme="minorEastAsia" w:hint="eastAsia"/>
              </w:rPr>
              <w:t>11</w:t>
            </w:r>
          </w:p>
          <w:p w:rsidR="005772FB" w:rsidRDefault="005772FB" w:rsidP="00AA2BB5">
            <w:pPr>
              <w:pStyle w:val="a7"/>
              <w:spacing w:line="360" w:lineRule="auto"/>
              <w:ind w:leftChars="0" w:left="0"/>
              <w:rPr>
                <w:rFonts w:asciiTheme="minorEastAsia" w:hAnsiTheme="minorEastAsia"/>
              </w:rPr>
            </w:pPr>
            <w:r>
              <w:rPr>
                <w:rFonts w:asciiTheme="minorEastAsia" w:hAnsiTheme="minorEastAsia" w:hint="eastAsia"/>
              </w:rPr>
              <w:t>32</w:t>
            </w:r>
          </w:p>
        </w:tc>
        <w:tc>
          <w:tcPr>
            <w:tcW w:w="2579" w:type="dxa"/>
          </w:tcPr>
          <w:p w:rsidR="005772FB" w:rsidRDefault="005772FB" w:rsidP="00AA2BB5">
            <w:pPr>
              <w:pStyle w:val="a7"/>
              <w:spacing w:line="360" w:lineRule="auto"/>
              <w:ind w:leftChars="0" w:left="0"/>
              <w:rPr>
                <w:rFonts w:asciiTheme="minorEastAsia" w:hAnsiTheme="minorEastAsia"/>
              </w:rPr>
            </w:pPr>
            <w:r>
              <w:rPr>
                <w:rFonts w:asciiTheme="minorEastAsia" w:hAnsiTheme="minorEastAsia" w:hint="eastAsia"/>
              </w:rPr>
              <w:t>97.4</w:t>
            </w:r>
          </w:p>
          <w:p w:rsidR="005772FB" w:rsidRDefault="005772FB" w:rsidP="00AA2BB5">
            <w:pPr>
              <w:pStyle w:val="a7"/>
              <w:spacing w:line="360" w:lineRule="auto"/>
              <w:ind w:leftChars="0" w:left="0"/>
              <w:rPr>
                <w:rFonts w:asciiTheme="minorEastAsia" w:hAnsiTheme="minorEastAsia"/>
              </w:rPr>
            </w:pPr>
            <w:r>
              <w:rPr>
                <w:rFonts w:asciiTheme="minorEastAsia" w:hAnsiTheme="minorEastAsia" w:hint="eastAsia"/>
              </w:rPr>
              <w:t>53.3</w:t>
            </w:r>
          </w:p>
          <w:p w:rsidR="005772FB" w:rsidRDefault="005772FB" w:rsidP="00AA2BB5">
            <w:pPr>
              <w:pStyle w:val="a7"/>
              <w:spacing w:line="360" w:lineRule="auto"/>
              <w:ind w:leftChars="0" w:left="0"/>
              <w:rPr>
                <w:rFonts w:asciiTheme="minorEastAsia" w:hAnsiTheme="minorEastAsia"/>
              </w:rPr>
            </w:pPr>
            <w:r>
              <w:rPr>
                <w:rFonts w:asciiTheme="minorEastAsia" w:hAnsiTheme="minorEastAsia" w:hint="eastAsia"/>
              </w:rPr>
              <w:t>92.0</w:t>
            </w:r>
          </w:p>
        </w:tc>
      </w:tr>
    </w:tbl>
    <w:p w:rsidR="005772FB" w:rsidRPr="00CD404C" w:rsidRDefault="005772FB" w:rsidP="00AA2BB5">
      <w:pPr>
        <w:pStyle w:val="a7"/>
        <w:spacing w:line="360" w:lineRule="auto"/>
        <w:ind w:leftChars="-2" w:left="-5" w:firstLineChars="237" w:firstLine="569"/>
        <w:rPr>
          <w:rFonts w:asciiTheme="minorEastAsia" w:hAnsiTheme="minorEastAsia"/>
        </w:rPr>
      </w:pPr>
    </w:p>
    <w:p w:rsidR="002C550B" w:rsidRPr="005021D3" w:rsidRDefault="002C550B" w:rsidP="00AA2BB5">
      <w:pPr>
        <w:pStyle w:val="a7"/>
        <w:spacing w:line="360" w:lineRule="auto"/>
        <w:ind w:leftChars="0" w:left="768"/>
        <w:jc w:val="center"/>
        <w:rPr>
          <w:rFonts w:asciiTheme="minorEastAsia" w:hAnsiTheme="minorEastAsia"/>
          <w:b/>
          <w:sz w:val="28"/>
          <w:szCs w:val="28"/>
        </w:rPr>
      </w:pPr>
      <w:r w:rsidRPr="005021D3">
        <w:rPr>
          <w:rFonts w:asciiTheme="minorEastAsia" w:hAnsiTheme="minorEastAsia" w:hint="eastAsia"/>
          <w:b/>
          <w:sz w:val="28"/>
          <w:szCs w:val="28"/>
        </w:rPr>
        <w:t>第五章結論與建議</w:t>
      </w:r>
    </w:p>
    <w:p w:rsidR="002C550B" w:rsidRDefault="002C550B" w:rsidP="00AA2BB5">
      <w:pPr>
        <w:pStyle w:val="a7"/>
        <w:spacing w:line="360" w:lineRule="auto"/>
        <w:ind w:leftChars="0" w:left="0"/>
        <w:rPr>
          <w:rFonts w:asciiTheme="minorEastAsia" w:hAnsiTheme="minorEastAsia"/>
          <w:b/>
        </w:rPr>
      </w:pPr>
      <w:r w:rsidRPr="005021D3">
        <w:rPr>
          <w:rFonts w:asciiTheme="minorEastAsia" w:hAnsiTheme="minorEastAsia" w:hint="eastAsia"/>
          <w:b/>
        </w:rPr>
        <w:t>第一節結論</w:t>
      </w:r>
    </w:p>
    <w:p w:rsidR="005021D3" w:rsidRPr="005021D3" w:rsidRDefault="005021D3" w:rsidP="00AA2BB5">
      <w:pPr>
        <w:pStyle w:val="a7"/>
        <w:spacing w:line="360" w:lineRule="auto"/>
        <w:ind w:leftChars="0" w:left="0"/>
        <w:rPr>
          <w:rFonts w:asciiTheme="minorEastAsia" w:hAnsiTheme="minorEastAsia"/>
          <w:b/>
        </w:rPr>
      </w:pPr>
    </w:p>
    <w:p w:rsidR="002C550B" w:rsidRDefault="002C550B" w:rsidP="00AA2BB5">
      <w:pPr>
        <w:pStyle w:val="a7"/>
        <w:spacing w:line="360" w:lineRule="auto"/>
        <w:ind w:leftChars="-1" w:left="-2" w:firstLineChars="236" w:firstLine="566"/>
        <w:rPr>
          <w:rFonts w:asciiTheme="minorEastAsia" w:hAnsiTheme="minorEastAsia"/>
        </w:rPr>
      </w:pPr>
      <w:r>
        <w:rPr>
          <w:rFonts w:asciiTheme="minorEastAsia" w:hAnsiTheme="minorEastAsia" w:hint="eastAsia"/>
        </w:rPr>
        <w:t>本研究發現</w:t>
      </w:r>
      <w:r w:rsidR="00020604">
        <w:rPr>
          <w:rFonts w:asciiTheme="minorEastAsia" w:hAnsiTheme="minorEastAsia" w:hint="eastAsia"/>
        </w:rPr>
        <w:t>影響婦女子宮頸抹片檢查意願的因素中，其中一個原因是男性婦產科醫師執行檢查，已調查中發現大多希望檢查醫師為女性，主要澎湖縣婦女民風較為保守，所以針對男性檢查者及暴露身體而害羞。</w:t>
      </w:r>
      <w:r w:rsidR="00290E4D">
        <w:rPr>
          <w:rFonts w:asciiTheme="minorEastAsia" w:hAnsiTheme="minorEastAsia" w:hint="eastAsia"/>
        </w:rPr>
        <w:t>再者婦女因性經驗年數長與有婦科疾病會比較自覺按時受檢，對於未按時受檢者，多屬於較年輕無婦科疾病婦女與無結婚女性，可能生活較忙碌而忽略檢查的重要性，也會自認為身健康並無異樣不需接受抹片檢查。這與過往文獻影響子宮頸抹片檢查行為的研究結</w:t>
      </w:r>
      <w:r w:rsidR="00290E4D">
        <w:rPr>
          <w:rFonts w:asciiTheme="minorEastAsia" w:hAnsiTheme="minorEastAsia" w:hint="eastAsia"/>
        </w:rPr>
        <w:lastRenderedPageBreak/>
        <w:t>果中，性經驗年數越長者與過往曾罹患婦科疾病者，較落實抹片檢查(林等，民92；徐瑋宏、郭平欣，民97)，研究結果相符合。</w:t>
      </w:r>
    </w:p>
    <w:p w:rsidR="00C977DA" w:rsidRDefault="00C977DA" w:rsidP="00AA2BB5">
      <w:pPr>
        <w:pStyle w:val="a7"/>
        <w:spacing w:line="360" w:lineRule="auto"/>
        <w:ind w:leftChars="-1" w:left="-2" w:firstLineChars="236" w:firstLine="566"/>
        <w:rPr>
          <w:rFonts w:asciiTheme="minorEastAsia" w:hAnsiTheme="minorEastAsia"/>
        </w:rPr>
      </w:pPr>
      <w:r>
        <w:rPr>
          <w:rFonts w:asciiTheme="minorEastAsia" w:hAnsiTheme="minorEastAsia" w:hint="eastAsia"/>
        </w:rPr>
        <w:t>受試婦女大多認為仍應每年做子抹較為安心，甚至相信做抹片檢查是能發現子宮頸癌最快最好的方式，但還是許多不願意規律做子宮頸抹片檢查，主要應從認知與想法方向去改變，讓婦女認為子宮項抹片檢查是每年都該做的，就跟身體健康檢查一樣重要，提醒婦女做健康檢查外也大力倡導提醒做子宮頸抹片的重要性。除此外，透過衛生所高度宣導並得到實質成效，在政府及衛生單位宣導的對象，不應該只是婦女，而是全方位民眾宣導教育，除針對女性周圍的民眾，男性也可做宣導教育</w:t>
      </w:r>
      <w:r w:rsidR="00C7684B">
        <w:rPr>
          <w:rFonts w:asciiTheme="minorEastAsia" w:hAnsiTheme="minorEastAsia" w:hint="eastAsia"/>
        </w:rPr>
        <w:t>，讓大家了解子抹是個簡單、高效率、低風險的篩檢，是在替健康找證據，這是自己的權利，由另一半、家屬來鼓勵婦女做檢查。另本縣受試婦女希望檢查醫師為女性，衛生單位會協調聘請女性婦產科醫師或訓練公衛護士為檢查者，及提高檢查時隱密性和佈置溫馨檢查場所減少暴露身體，增加本縣婦女做子宮頸抹片的意願。相信政府及衛生單位若從此次研究中得知婦女對子宮項抹片檢查率降低的因素從中下去做進一步策略，進行有效的介入性措施，以提高篩檢</w:t>
      </w:r>
      <w:r w:rsidR="0052517F">
        <w:rPr>
          <w:rFonts w:asciiTheme="minorEastAsia" w:hAnsiTheme="minorEastAsia" w:hint="eastAsia"/>
        </w:rPr>
        <w:t>率，進而降低子宮頸癌的發生率。</w:t>
      </w:r>
    </w:p>
    <w:p w:rsidR="005021D3" w:rsidRDefault="005021D3" w:rsidP="00AA2BB5">
      <w:pPr>
        <w:pStyle w:val="a7"/>
        <w:spacing w:line="360" w:lineRule="auto"/>
        <w:ind w:leftChars="-1" w:left="-2" w:firstLineChars="236" w:firstLine="566"/>
        <w:rPr>
          <w:rFonts w:asciiTheme="minorEastAsia" w:hAnsiTheme="minorEastAsia"/>
        </w:rPr>
      </w:pPr>
    </w:p>
    <w:p w:rsidR="0052517F" w:rsidRPr="005021D3" w:rsidRDefault="0052517F" w:rsidP="00AA2BB5">
      <w:pPr>
        <w:pStyle w:val="a7"/>
        <w:spacing w:line="360" w:lineRule="auto"/>
        <w:ind w:leftChars="0" w:left="0"/>
        <w:jc w:val="both"/>
        <w:rPr>
          <w:rFonts w:asciiTheme="minorEastAsia" w:hAnsiTheme="minorEastAsia"/>
          <w:b/>
        </w:rPr>
      </w:pPr>
      <w:r w:rsidRPr="005021D3">
        <w:rPr>
          <w:rFonts w:asciiTheme="minorEastAsia" w:hAnsiTheme="minorEastAsia" w:hint="eastAsia"/>
          <w:b/>
        </w:rPr>
        <w:t>第二節建議</w:t>
      </w:r>
    </w:p>
    <w:p w:rsidR="005021D3" w:rsidRDefault="005021D3" w:rsidP="00AA2BB5">
      <w:pPr>
        <w:pStyle w:val="a7"/>
        <w:spacing w:line="360" w:lineRule="auto"/>
        <w:ind w:leftChars="0" w:left="0"/>
        <w:jc w:val="both"/>
        <w:rPr>
          <w:rFonts w:asciiTheme="minorEastAsia" w:hAnsiTheme="minorEastAsia"/>
        </w:rPr>
      </w:pPr>
    </w:p>
    <w:p w:rsidR="0052517F" w:rsidRDefault="0052517F" w:rsidP="00AA2BB5">
      <w:pPr>
        <w:pStyle w:val="a7"/>
        <w:numPr>
          <w:ilvl w:val="0"/>
          <w:numId w:val="7"/>
        </w:numPr>
        <w:spacing w:line="360" w:lineRule="auto"/>
        <w:ind w:leftChars="0" w:left="566" w:hangingChars="236" w:hanging="566"/>
        <w:rPr>
          <w:rFonts w:asciiTheme="minorEastAsia" w:hAnsiTheme="minorEastAsia"/>
        </w:rPr>
      </w:pPr>
      <w:r>
        <w:rPr>
          <w:rFonts w:asciiTheme="minorEastAsia" w:hAnsiTheme="minorEastAsia" w:hint="eastAsia"/>
        </w:rPr>
        <w:t>因偏遠離島地區醫療資源之欠缺，地理因素所帶來之隌礙，更受限於交通的不確定因素，應加強衛生教育是迫切需要的，如何讓民眾持有正確就醫觀念，降低就醫時對不熟悉之醫師及男醫師之畏懼感，乃是當務之急。</w:t>
      </w:r>
    </w:p>
    <w:p w:rsidR="0052517F" w:rsidRPr="006A5EB5" w:rsidRDefault="0052517F" w:rsidP="00AA2BB5">
      <w:pPr>
        <w:pStyle w:val="a7"/>
        <w:numPr>
          <w:ilvl w:val="0"/>
          <w:numId w:val="7"/>
        </w:numPr>
        <w:spacing w:line="360" w:lineRule="auto"/>
        <w:ind w:leftChars="0" w:left="425" w:hangingChars="177" w:hanging="425"/>
      </w:pPr>
      <w:r>
        <w:rPr>
          <w:rFonts w:asciiTheme="minorEastAsia" w:hAnsiTheme="minorEastAsia" w:hint="eastAsia"/>
        </w:rPr>
        <w:t>建議由衛生福利部國民健康署或衛生局辦理子宮頸抹片篩檢相關教育訓練方面相關課程，例如子宮頸癌的防治、子宮頸抹片篩檢的重要性、影響婦女做子宮頸抹片檢查的因素及如何促進婦女參加子宮頸抹片篩檢的策略，可加強衛生局(所)工作人員對業務的了解，並找出適合當</w:t>
      </w:r>
      <w:r w:rsidR="006A5EB5">
        <w:rPr>
          <w:rFonts w:asciiTheme="minorEastAsia" w:hAnsiTheme="minorEastAsia" w:hint="eastAsia"/>
        </w:rPr>
        <w:t>地策</w:t>
      </w:r>
      <w:r>
        <w:rPr>
          <w:rFonts w:asciiTheme="minorEastAsia" w:hAnsiTheme="minorEastAsia" w:hint="eastAsia"/>
        </w:rPr>
        <w:t>略</w:t>
      </w:r>
      <w:r w:rsidR="006A5EB5">
        <w:rPr>
          <w:rFonts w:asciiTheme="minorEastAsia" w:hAnsiTheme="minorEastAsia" w:hint="eastAsia"/>
        </w:rPr>
        <w:t>進行實施，促使</w:t>
      </w:r>
      <w:r w:rsidR="006A5EB5">
        <w:rPr>
          <w:rFonts w:asciiTheme="minorEastAsia" w:hAnsiTheme="minorEastAsia" w:hint="eastAsia"/>
        </w:rPr>
        <w:lastRenderedPageBreak/>
        <w:t>婦女參加檢查，以提高篩檢率。</w:t>
      </w:r>
    </w:p>
    <w:p w:rsidR="006A5EB5" w:rsidRPr="00A75984" w:rsidRDefault="006A5EB5" w:rsidP="00AA2BB5">
      <w:pPr>
        <w:pStyle w:val="a7"/>
        <w:numPr>
          <w:ilvl w:val="0"/>
          <w:numId w:val="7"/>
        </w:numPr>
        <w:spacing w:line="360" w:lineRule="auto"/>
        <w:ind w:leftChars="-7" w:left="427" w:hanging="444"/>
      </w:pPr>
      <w:r>
        <w:rPr>
          <w:rFonts w:asciiTheme="minorEastAsia" w:hAnsiTheme="minorEastAsia" w:hint="eastAsia"/>
        </w:rPr>
        <w:t>往後推動子宮頸抹片篩檢是一項重要的工作，建議研究者後續可繼續往如何提升篩檢率的相關研究是未來積極發展，找出適合的策略，如何提升就醫之可近性及便利性，使婦女可主動定期的做篩檢，將子宮頸抹片篩檢率提高，以降低罹患子宮頸癌的危險率。</w:t>
      </w:r>
    </w:p>
    <w:sectPr w:rsidR="006A5EB5" w:rsidRPr="00A75984" w:rsidSect="00634A75">
      <w:headerReference w:type="default" r:id="rId8"/>
      <w:footerReference w:type="default" r:id="rId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6AB" w:rsidRDefault="005126AB" w:rsidP="00E61935">
      <w:r>
        <w:separator/>
      </w:r>
    </w:p>
  </w:endnote>
  <w:endnote w:type="continuationSeparator" w:id="0">
    <w:p w:rsidR="005126AB" w:rsidRDefault="005126AB" w:rsidP="00E61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586366"/>
      <w:docPartObj>
        <w:docPartGallery w:val="Page Numbers (Bottom of Page)"/>
        <w:docPartUnique/>
      </w:docPartObj>
    </w:sdtPr>
    <w:sdtEndPr/>
    <w:sdtContent>
      <w:p w:rsidR="005772FB" w:rsidRDefault="005126AB">
        <w:pPr>
          <w:pStyle w:val="a5"/>
          <w:jc w:val="center"/>
        </w:pPr>
        <w:r>
          <w:fldChar w:fldCharType="begin"/>
        </w:r>
        <w:r>
          <w:instrText xml:space="preserve"> PAGE   \* MERGEFORMAT </w:instrText>
        </w:r>
        <w:r>
          <w:fldChar w:fldCharType="separate"/>
        </w:r>
        <w:r w:rsidR="0039395C" w:rsidRPr="0039395C">
          <w:rPr>
            <w:noProof/>
            <w:lang w:val="zh-TW"/>
          </w:rPr>
          <w:t>1</w:t>
        </w:r>
        <w:r>
          <w:rPr>
            <w:noProof/>
            <w:lang w:val="zh-TW"/>
          </w:rPr>
          <w:fldChar w:fldCharType="end"/>
        </w:r>
      </w:p>
    </w:sdtContent>
  </w:sdt>
  <w:p w:rsidR="005772FB" w:rsidRDefault="005772F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6AB" w:rsidRDefault="005126AB" w:rsidP="00E61935">
      <w:r>
        <w:separator/>
      </w:r>
    </w:p>
  </w:footnote>
  <w:footnote w:type="continuationSeparator" w:id="0">
    <w:p w:rsidR="005126AB" w:rsidRDefault="005126AB" w:rsidP="00E619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2FB" w:rsidRDefault="005772FB">
    <w:pPr>
      <w:pStyle w:val="a3"/>
      <w:jc w:val="center"/>
    </w:pPr>
  </w:p>
  <w:p w:rsidR="005772FB" w:rsidRDefault="005772F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5179D"/>
    <w:multiLevelType w:val="hybridMultilevel"/>
    <w:tmpl w:val="F19EF0BA"/>
    <w:lvl w:ilvl="0" w:tplc="3EDCF0A0">
      <w:start w:val="1"/>
      <w:numFmt w:val="taiwaneseCountingThousand"/>
      <w:lvlText w:val="(%1)"/>
      <w:lvlJc w:val="left"/>
      <w:pPr>
        <w:ind w:left="384" w:hanging="3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0763A6C"/>
    <w:multiLevelType w:val="hybridMultilevel"/>
    <w:tmpl w:val="2880309C"/>
    <w:lvl w:ilvl="0" w:tplc="1ECA93FC">
      <w:start w:val="1"/>
      <w:numFmt w:val="taiwaneseCountingThousand"/>
      <w:lvlText w:val="%1、"/>
      <w:lvlJc w:val="left"/>
      <w:pPr>
        <w:ind w:left="456" w:hanging="456"/>
      </w:pPr>
      <w:rPr>
        <w:rFonts w:asciiTheme="minorHAnsi" w:eastAsiaTheme="minorEastAsia" w:hAnsiTheme="minorHAnsi"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0E70E61"/>
    <w:multiLevelType w:val="hybridMultilevel"/>
    <w:tmpl w:val="5538A832"/>
    <w:lvl w:ilvl="0" w:tplc="B962924E">
      <w:start w:val="1"/>
      <w:numFmt w:val="taiwaneseCountingThousand"/>
      <w:lvlText w:val="(%1)"/>
      <w:lvlJc w:val="left"/>
      <w:pPr>
        <w:ind w:left="768" w:hanging="384"/>
      </w:pPr>
      <w:rPr>
        <w:rFonts w:hint="default"/>
      </w:rPr>
    </w:lvl>
    <w:lvl w:ilvl="1" w:tplc="04090019" w:tentative="1">
      <w:start w:val="1"/>
      <w:numFmt w:val="ideographTraditional"/>
      <w:lvlText w:val="%2、"/>
      <w:lvlJc w:val="left"/>
      <w:pPr>
        <w:ind w:left="1344" w:hanging="480"/>
      </w:pPr>
    </w:lvl>
    <w:lvl w:ilvl="2" w:tplc="0409001B" w:tentative="1">
      <w:start w:val="1"/>
      <w:numFmt w:val="lowerRoman"/>
      <w:lvlText w:val="%3."/>
      <w:lvlJc w:val="right"/>
      <w:pPr>
        <w:ind w:left="1824" w:hanging="480"/>
      </w:pPr>
    </w:lvl>
    <w:lvl w:ilvl="3" w:tplc="0409000F" w:tentative="1">
      <w:start w:val="1"/>
      <w:numFmt w:val="decimal"/>
      <w:lvlText w:val="%4."/>
      <w:lvlJc w:val="left"/>
      <w:pPr>
        <w:ind w:left="2304" w:hanging="480"/>
      </w:pPr>
    </w:lvl>
    <w:lvl w:ilvl="4" w:tplc="04090019" w:tentative="1">
      <w:start w:val="1"/>
      <w:numFmt w:val="ideographTraditional"/>
      <w:lvlText w:val="%5、"/>
      <w:lvlJc w:val="left"/>
      <w:pPr>
        <w:ind w:left="2784" w:hanging="480"/>
      </w:pPr>
    </w:lvl>
    <w:lvl w:ilvl="5" w:tplc="0409001B" w:tentative="1">
      <w:start w:val="1"/>
      <w:numFmt w:val="lowerRoman"/>
      <w:lvlText w:val="%6."/>
      <w:lvlJc w:val="right"/>
      <w:pPr>
        <w:ind w:left="3264" w:hanging="480"/>
      </w:pPr>
    </w:lvl>
    <w:lvl w:ilvl="6" w:tplc="0409000F" w:tentative="1">
      <w:start w:val="1"/>
      <w:numFmt w:val="decimal"/>
      <w:lvlText w:val="%7."/>
      <w:lvlJc w:val="left"/>
      <w:pPr>
        <w:ind w:left="3744" w:hanging="480"/>
      </w:pPr>
    </w:lvl>
    <w:lvl w:ilvl="7" w:tplc="04090019" w:tentative="1">
      <w:start w:val="1"/>
      <w:numFmt w:val="ideographTraditional"/>
      <w:lvlText w:val="%8、"/>
      <w:lvlJc w:val="left"/>
      <w:pPr>
        <w:ind w:left="4224" w:hanging="480"/>
      </w:pPr>
    </w:lvl>
    <w:lvl w:ilvl="8" w:tplc="0409001B" w:tentative="1">
      <w:start w:val="1"/>
      <w:numFmt w:val="lowerRoman"/>
      <w:lvlText w:val="%9."/>
      <w:lvlJc w:val="right"/>
      <w:pPr>
        <w:ind w:left="4704" w:hanging="480"/>
      </w:pPr>
    </w:lvl>
  </w:abstractNum>
  <w:abstractNum w:abstractNumId="3" w15:restartNumberingAfterBreak="0">
    <w:nsid w:val="1DF32595"/>
    <w:multiLevelType w:val="hybridMultilevel"/>
    <w:tmpl w:val="DB4231A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5A46FC8"/>
    <w:multiLevelType w:val="hybridMultilevel"/>
    <w:tmpl w:val="823EF012"/>
    <w:lvl w:ilvl="0" w:tplc="FF643D5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48407645"/>
    <w:multiLevelType w:val="hybridMultilevel"/>
    <w:tmpl w:val="46323F62"/>
    <w:lvl w:ilvl="0" w:tplc="F2AAFCEA">
      <w:start w:val="1"/>
      <w:numFmt w:val="taiwaneseCountingThousand"/>
      <w:lvlText w:val="(%1)"/>
      <w:lvlJc w:val="left"/>
      <w:pPr>
        <w:ind w:left="1152" w:hanging="384"/>
      </w:pPr>
      <w:rPr>
        <w:rFonts w:hint="default"/>
      </w:rPr>
    </w:lvl>
    <w:lvl w:ilvl="1" w:tplc="04090019" w:tentative="1">
      <w:start w:val="1"/>
      <w:numFmt w:val="ideographTraditional"/>
      <w:lvlText w:val="%2、"/>
      <w:lvlJc w:val="left"/>
      <w:pPr>
        <w:ind w:left="1728" w:hanging="480"/>
      </w:pPr>
    </w:lvl>
    <w:lvl w:ilvl="2" w:tplc="0409001B" w:tentative="1">
      <w:start w:val="1"/>
      <w:numFmt w:val="lowerRoman"/>
      <w:lvlText w:val="%3."/>
      <w:lvlJc w:val="right"/>
      <w:pPr>
        <w:ind w:left="2208" w:hanging="480"/>
      </w:p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6" w15:restartNumberingAfterBreak="0">
    <w:nsid w:val="518C2C20"/>
    <w:multiLevelType w:val="hybridMultilevel"/>
    <w:tmpl w:val="3E4A2016"/>
    <w:lvl w:ilvl="0" w:tplc="399EE420">
      <w:start w:val="1"/>
      <w:numFmt w:val="ideographLegalTraditional"/>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58E79AE"/>
    <w:multiLevelType w:val="hybridMultilevel"/>
    <w:tmpl w:val="DB32CF3E"/>
    <w:lvl w:ilvl="0" w:tplc="DCB0E676">
      <w:start w:val="1"/>
      <w:numFmt w:val="taiwaneseCountingThousand"/>
      <w:lvlText w:val="(%1)"/>
      <w:lvlJc w:val="left"/>
      <w:pPr>
        <w:ind w:left="1344" w:hanging="384"/>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15:restartNumberingAfterBreak="0">
    <w:nsid w:val="65BD6105"/>
    <w:multiLevelType w:val="multilevel"/>
    <w:tmpl w:val="372E2950"/>
    <w:lvl w:ilvl="0">
      <w:start w:val="1"/>
      <w:numFmt w:val="taiwaneseCountingThousand"/>
      <w:lvlText w:val="%1、"/>
      <w:lvlJc w:val="left"/>
      <w:pPr>
        <w:ind w:left="456" w:hanging="456"/>
      </w:pPr>
      <w:rPr>
        <w:rFonts w:asciiTheme="minorHAnsi" w:eastAsiaTheme="minorEastAsia" w:hAnsiTheme="minorHAnsi" w:cstheme="minorBidi"/>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6"/>
  </w:num>
  <w:num w:numId="2">
    <w:abstractNumId w:val="1"/>
  </w:num>
  <w:num w:numId="3">
    <w:abstractNumId w:val="4"/>
  </w:num>
  <w:num w:numId="4">
    <w:abstractNumId w:val="7"/>
  </w:num>
  <w:num w:numId="5">
    <w:abstractNumId w:val="0"/>
  </w:num>
  <w:num w:numId="6">
    <w:abstractNumId w:val="2"/>
  </w:num>
  <w:num w:numId="7">
    <w:abstractNumId w:val="5"/>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56C"/>
    <w:rsid w:val="00012F8E"/>
    <w:rsid w:val="00020604"/>
    <w:rsid w:val="000228B5"/>
    <w:rsid w:val="000419F2"/>
    <w:rsid w:val="0008181C"/>
    <w:rsid w:val="00081B21"/>
    <w:rsid w:val="00097330"/>
    <w:rsid w:val="000B0211"/>
    <w:rsid w:val="000C78F1"/>
    <w:rsid w:val="001376FC"/>
    <w:rsid w:val="00164F8E"/>
    <w:rsid w:val="001720ED"/>
    <w:rsid w:val="00172339"/>
    <w:rsid w:val="00174FA4"/>
    <w:rsid w:val="00182FBD"/>
    <w:rsid w:val="00185167"/>
    <w:rsid w:val="00186FA7"/>
    <w:rsid w:val="00191DD3"/>
    <w:rsid w:val="001A3ABE"/>
    <w:rsid w:val="001A50BD"/>
    <w:rsid w:val="001A6497"/>
    <w:rsid w:val="001A6E10"/>
    <w:rsid w:val="001C4B4F"/>
    <w:rsid w:val="001F4C07"/>
    <w:rsid w:val="001F6FB8"/>
    <w:rsid w:val="00224CE6"/>
    <w:rsid w:val="0027041F"/>
    <w:rsid w:val="0027516B"/>
    <w:rsid w:val="00275A7F"/>
    <w:rsid w:val="00290E4D"/>
    <w:rsid w:val="002A061F"/>
    <w:rsid w:val="002A5423"/>
    <w:rsid w:val="002C473E"/>
    <w:rsid w:val="002C550B"/>
    <w:rsid w:val="00313D98"/>
    <w:rsid w:val="00337E4B"/>
    <w:rsid w:val="00340BA6"/>
    <w:rsid w:val="00354730"/>
    <w:rsid w:val="003553CD"/>
    <w:rsid w:val="0039395C"/>
    <w:rsid w:val="003A1382"/>
    <w:rsid w:val="003A1C57"/>
    <w:rsid w:val="004319F0"/>
    <w:rsid w:val="004328BE"/>
    <w:rsid w:val="0044358F"/>
    <w:rsid w:val="004738D3"/>
    <w:rsid w:val="004A30C4"/>
    <w:rsid w:val="004D48E1"/>
    <w:rsid w:val="004F4FE4"/>
    <w:rsid w:val="005021D3"/>
    <w:rsid w:val="005126AB"/>
    <w:rsid w:val="00516B0B"/>
    <w:rsid w:val="00520F48"/>
    <w:rsid w:val="0052517F"/>
    <w:rsid w:val="00535D3C"/>
    <w:rsid w:val="005360A4"/>
    <w:rsid w:val="00561F52"/>
    <w:rsid w:val="005721FE"/>
    <w:rsid w:val="0057390B"/>
    <w:rsid w:val="00575D5C"/>
    <w:rsid w:val="005772FB"/>
    <w:rsid w:val="00590508"/>
    <w:rsid w:val="005A5192"/>
    <w:rsid w:val="005B7728"/>
    <w:rsid w:val="005E1A5A"/>
    <w:rsid w:val="0060368A"/>
    <w:rsid w:val="00634A75"/>
    <w:rsid w:val="0064178A"/>
    <w:rsid w:val="00663BB9"/>
    <w:rsid w:val="006A594F"/>
    <w:rsid w:val="006A5EB5"/>
    <w:rsid w:val="006C1849"/>
    <w:rsid w:val="006E6471"/>
    <w:rsid w:val="007027FA"/>
    <w:rsid w:val="00705B86"/>
    <w:rsid w:val="00713B3D"/>
    <w:rsid w:val="00717B04"/>
    <w:rsid w:val="0074080D"/>
    <w:rsid w:val="00754E6F"/>
    <w:rsid w:val="00773CF4"/>
    <w:rsid w:val="00775A36"/>
    <w:rsid w:val="0078304D"/>
    <w:rsid w:val="00785A89"/>
    <w:rsid w:val="007D1EFD"/>
    <w:rsid w:val="00811574"/>
    <w:rsid w:val="008432A7"/>
    <w:rsid w:val="008951F3"/>
    <w:rsid w:val="008A5CE6"/>
    <w:rsid w:val="008B4EA5"/>
    <w:rsid w:val="008F144D"/>
    <w:rsid w:val="009555FB"/>
    <w:rsid w:val="00966402"/>
    <w:rsid w:val="009906B4"/>
    <w:rsid w:val="009A172C"/>
    <w:rsid w:val="009B7B39"/>
    <w:rsid w:val="00A000C0"/>
    <w:rsid w:val="00A06822"/>
    <w:rsid w:val="00A168F3"/>
    <w:rsid w:val="00A472A2"/>
    <w:rsid w:val="00A75984"/>
    <w:rsid w:val="00A80BD8"/>
    <w:rsid w:val="00A92842"/>
    <w:rsid w:val="00A97961"/>
    <w:rsid w:val="00AA2BB5"/>
    <w:rsid w:val="00AC1364"/>
    <w:rsid w:val="00AD279C"/>
    <w:rsid w:val="00B10597"/>
    <w:rsid w:val="00B23F8C"/>
    <w:rsid w:val="00B660FB"/>
    <w:rsid w:val="00B858D3"/>
    <w:rsid w:val="00B93FD9"/>
    <w:rsid w:val="00B96123"/>
    <w:rsid w:val="00BA4B9B"/>
    <w:rsid w:val="00BE6429"/>
    <w:rsid w:val="00C028EB"/>
    <w:rsid w:val="00C25F75"/>
    <w:rsid w:val="00C7684B"/>
    <w:rsid w:val="00C977DA"/>
    <w:rsid w:val="00CD404C"/>
    <w:rsid w:val="00CD621A"/>
    <w:rsid w:val="00D00F24"/>
    <w:rsid w:val="00D03F84"/>
    <w:rsid w:val="00D1108D"/>
    <w:rsid w:val="00D12149"/>
    <w:rsid w:val="00D35826"/>
    <w:rsid w:val="00DA7266"/>
    <w:rsid w:val="00DC19C6"/>
    <w:rsid w:val="00DC7526"/>
    <w:rsid w:val="00DF2217"/>
    <w:rsid w:val="00E01FD2"/>
    <w:rsid w:val="00E11548"/>
    <w:rsid w:val="00E13DDC"/>
    <w:rsid w:val="00E15817"/>
    <w:rsid w:val="00E167F6"/>
    <w:rsid w:val="00E46167"/>
    <w:rsid w:val="00E464FA"/>
    <w:rsid w:val="00E60EB4"/>
    <w:rsid w:val="00E61935"/>
    <w:rsid w:val="00E70184"/>
    <w:rsid w:val="00E7103F"/>
    <w:rsid w:val="00E75741"/>
    <w:rsid w:val="00E8304B"/>
    <w:rsid w:val="00EA2A56"/>
    <w:rsid w:val="00EA3537"/>
    <w:rsid w:val="00EA656C"/>
    <w:rsid w:val="00EC3410"/>
    <w:rsid w:val="00ED0958"/>
    <w:rsid w:val="00EE0712"/>
    <w:rsid w:val="00EE6A32"/>
    <w:rsid w:val="00EE6D03"/>
    <w:rsid w:val="00EF7E5A"/>
    <w:rsid w:val="00F02BE3"/>
    <w:rsid w:val="00F0458C"/>
    <w:rsid w:val="00F12C90"/>
    <w:rsid w:val="00F43DD3"/>
    <w:rsid w:val="00F55B8F"/>
    <w:rsid w:val="00F64B0D"/>
    <w:rsid w:val="00F661E0"/>
    <w:rsid w:val="00F73D9C"/>
    <w:rsid w:val="00FE08AC"/>
    <w:rsid w:val="00FE46F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293138-8C0F-4B76-B604-97310E545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4A75"/>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1935"/>
    <w:pPr>
      <w:tabs>
        <w:tab w:val="center" w:pos="4153"/>
        <w:tab w:val="right" w:pos="8306"/>
      </w:tabs>
      <w:snapToGrid w:val="0"/>
    </w:pPr>
    <w:rPr>
      <w:sz w:val="20"/>
      <w:szCs w:val="20"/>
    </w:rPr>
  </w:style>
  <w:style w:type="character" w:customStyle="1" w:styleId="a4">
    <w:name w:val="頁首 字元"/>
    <w:basedOn w:val="a0"/>
    <w:link w:val="a3"/>
    <w:uiPriority w:val="99"/>
    <w:rsid w:val="00E61935"/>
    <w:rPr>
      <w:sz w:val="20"/>
      <w:szCs w:val="20"/>
    </w:rPr>
  </w:style>
  <w:style w:type="paragraph" w:styleId="a5">
    <w:name w:val="footer"/>
    <w:basedOn w:val="a"/>
    <w:link w:val="a6"/>
    <w:uiPriority w:val="99"/>
    <w:unhideWhenUsed/>
    <w:rsid w:val="00E61935"/>
    <w:pPr>
      <w:tabs>
        <w:tab w:val="center" w:pos="4153"/>
        <w:tab w:val="right" w:pos="8306"/>
      </w:tabs>
      <w:snapToGrid w:val="0"/>
    </w:pPr>
    <w:rPr>
      <w:sz w:val="20"/>
      <w:szCs w:val="20"/>
    </w:rPr>
  </w:style>
  <w:style w:type="character" w:customStyle="1" w:styleId="a6">
    <w:name w:val="頁尾 字元"/>
    <w:basedOn w:val="a0"/>
    <w:link w:val="a5"/>
    <w:uiPriority w:val="99"/>
    <w:rsid w:val="00E61935"/>
    <w:rPr>
      <w:sz w:val="20"/>
      <w:szCs w:val="20"/>
    </w:rPr>
  </w:style>
  <w:style w:type="paragraph" w:styleId="a7">
    <w:name w:val="List Paragraph"/>
    <w:basedOn w:val="a"/>
    <w:uiPriority w:val="34"/>
    <w:qFormat/>
    <w:rsid w:val="00E61935"/>
    <w:pPr>
      <w:ind w:leftChars="200" w:left="480"/>
    </w:pPr>
  </w:style>
  <w:style w:type="table" w:styleId="a8">
    <w:name w:val="Table Grid"/>
    <w:basedOn w:val="a1"/>
    <w:uiPriority w:val="59"/>
    <w:rsid w:val="000B02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04FC86-5BC3-4796-A649-2FAC68FEF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1737</Words>
  <Characters>9905</Characters>
  <Application>Microsoft Office Word</Application>
  <DocSecurity>0</DocSecurity>
  <Lines>82</Lines>
  <Paragraphs>23</Paragraphs>
  <ScaleCrop>false</ScaleCrop>
  <Company/>
  <LinksUpToDate>false</LinksUpToDate>
  <CharactersWithSpaces>11619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2019-08-27T06:14:00Z</dcterms:created>
  <dcterms:modified xsi:type="dcterms:W3CDTF">2019-08-27T06:14:00Z</dcterms:modified>
</cp:coreProperties>
</file>