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00" w:type="pct"/>
        <w:tblCellSpacing w:w="15" w:type="dxa"/>
        <w:tblCellMar>
          <w:left w:w="0" w:type="dxa"/>
          <w:right w:w="0" w:type="dxa"/>
        </w:tblCellMar>
        <w:tblLook w:val="04A0"/>
      </w:tblPr>
      <w:tblGrid>
        <w:gridCol w:w="8396"/>
      </w:tblGrid>
      <w:tr w:rsidR="006260AA" w:rsidRPr="006260AA" w:rsidTr="006260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60AA" w:rsidRPr="006260AA" w:rsidRDefault="006260AA" w:rsidP="006260AA">
            <w:pPr>
              <w:widowControl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b/>
                <w:color w:val="333333"/>
                <w:kern w:val="0"/>
                <w:sz w:val="20"/>
                <w:szCs w:val="20"/>
              </w:rPr>
              <w:t>預防篇—</w:t>
            </w:r>
          </w:p>
          <w:p w:rsidR="006260AA" w:rsidRPr="006260AA" w:rsidRDefault="006260AA" w:rsidP="006260AA">
            <w:pPr>
              <w:widowControl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b/>
                <w:color w:val="333333"/>
                <w:kern w:val="0"/>
                <w:sz w:val="20"/>
                <w:szCs w:val="20"/>
              </w:rPr>
              <w:t>問題性飲酒的早期偵測與預防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酒是日常生活中最常見的成癮物質，但許多人喝的太多、喝的太猛、從「小酌」漸漸變成</w:t>
            </w:r>
            <w:r w:rsidRPr="006260AA">
              <w:rPr>
                <w:rFonts w:ascii="細明體" w:eastAsia="細明體" w:hAnsi="細明體" w:cs="新細明體" w:hint="eastAsia"/>
                <w:b/>
                <w:color w:val="333333"/>
                <w:kern w:val="0"/>
                <w:sz w:val="20"/>
                <w:szCs w:val="20"/>
                <w:u w:val="single"/>
              </w:rPr>
              <w:t>「過量飲酒」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，並且危害到身體健康，影響到與親友的關係，傷及工作表現，或酒後駕車釀禍、甚至自傷或傷人。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 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我到底喝了多少酒？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b/>
                <w:color w:val="333333"/>
                <w:kern w:val="0"/>
                <w:sz w:val="20"/>
                <w:szCs w:val="20"/>
                <w:u w:val="single"/>
              </w:rPr>
              <w:t>一個單位的酒精</w:t>
            </w:r>
            <w:r w:rsidRPr="006260AA">
              <w:rPr>
                <w:rFonts w:ascii="細明體" w:eastAsia="細明體" w:hAnsi="細明體" w:cs="Arial" w:hint="eastAsia"/>
                <w:b/>
                <w:color w:val="333333"/>
                <w:kern w:val="0"/>
                <w:sz w:val="20"/>
                <w:szCs w:val="20"/>
              </w:rPr>
              <w:t>約</w:t>
            </w: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等於10公克的純酒精量，即相當於一瓶350c.c.罐裝啤酒或四分之一瓶的保力達。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以下則列舉常見的幾種酒類，以及內含的酒精單位數：</w:t>
            </w:r>
          </w:p>
          <w:tbl>
            <w:tblPr>
              <w:tblW w:w="0" w:type="auto"/>
              <w:tblInd w:w="4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620"/>
              <w:gridCol w:w="2596"/>
              <w:gridCol w:w="2600"/>
            </w:tblGrid>
            <w:tr w:rsidR="006260AA" w:rsidRPr="006260AA">
              <w:tc>
                <w:tcPr>
                  <w:tcW w:w="804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每瓶之酒精單位數 (單位/瓶)</w:t>
                  </w:r>
                </w:p>
              </w:tc>
            </w:tr>
            <w:tr w:rsidR="006260AA" w:rsidRPr="006260AA">
              <w:tc>
                <w:tcPr>
                  <w:tcW w:w="2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罐裝啤酒：1</w:t>
                  </w:r>
                </w:p>
              </w:tc>
              <w:tc>
                <w:tcPr>
                  <w:tcW w:w="2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保力達、維士比：4.0</w:t>
                  </w:r>
                </w:p>
              </w:tc>
              <w:tc>
                <w:tcPr>
                  <w:tcW w:w="2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葡萄酒、紅酒 ：4.2</w:t>
                  </w:r>
                </w:p>
              </w:tc>
            </w:tr>
            <w:tr w:rsidR="006260AA" w:rsidRPr="006260AA">
              <w:tc>
                <w:tcPr>
                  <w:tcW w:w="2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參茸酒：7.5</w:t>
                  </w:r>
                </w:p>
              </w:tc>
              <w:tc>
                <w:tcPr>
                  <w:tcW w:w="2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紹興酒：8.0</w:t>
                  </w:r>
                </w:p>
              </w:tc>
              <w:tc>
                <w:tcPr>
                  <w:tcW w:w="2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米酒：11</w:t>
                  </w:r>
                </w:p>
              </w:tc>
            </w:tr>
            <w:tr w:rsidR="006260AA" w:rsidRPr="006260AA">
              <w:tc>
                <w:tcPr>
                  <w:tcW w:w="2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高梁酒 (300cc) ：14.5</w:t>
                  </w:r>
                </w:p>
              </w:tc>
              <w:tc>
                <w:tcPr>
                  <w:tcW w:w="536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威士忌、白蘭地 ( 600cc ) ：20.5</w:t>
                  </w:r>
                </w:p>
              </w:tc>
            </w:tr>
          </w:tbl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b/>
                <w:color w:val="333333"/>
                <w:kern w:val="0"/>
                <w:sz w:val="20"/>
                <w:szCs w:val="20"/>
                <w:u w:val="single"/>
              </w:rPr>
              <w:t>我是不是已經飲酒過量了？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如果飲酒量超過以下所列，就要注意已經是飲酒過量了，也就是說將會帶來身體或人際的相關傷害。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任何小於(或等於)65歲的男性，如果每週飲酒量超過14單位，或者在每次喝酒場合的飲酒量超過4單位。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任何女性或大於65歲以上的男女性，如果每週飲酒量超過7單位，或者在每次喝酒場合的飲酒量超過3單位。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b/>
                <w:color w:val="333333"/>
                <w:kern w:val="0"/>
                <w:sz w:val="20"/>
                <w:szCs w:val="20"/>
                <w:u w:val="single"/>
              </w:rPr>
              <w:t>我是不是已經到達「問題性飲酒者」了？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過量飲酒如果沒有得到適當控制，很容易就變成了所謂的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  <w:u w:val="single"/>
              </w:rPr>
              <w:t>問題性飲酒者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。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  <w:u w:val="single"/>
              </w:rPr>
              <w:t>問題性飲酒者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，將有1/3到1/2的個案會成為酒精濫用與依賴(酒癮)者。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以下的的檢測表則在協助您自我計分，每一題的相加得總分，如果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  <w:u w:val="single"/>
              </w:rPr>
              <w:t>總分大於或等於8分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，表示你已經是問題性飲酒者，請尋求專業進一步評估或協助。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  <w:u w:val="single"/>
              </w:rPr>
              <w:t>問題性飲酒者自我檢測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(過去一年內有在喝酒的那段時間內)</w:t>
            </w:r>
          </w:p>
          <w:tbl>
            <w:tblPr>
              <w:tblW w:w="9134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031"/>
              <w:gridCol w:w="1420"/>
              <w:gridCol w:w="1421"/>
              <w:gridCol w:w="1420"/>
              <w:gridCol w:w="1421"/>
              <w:gridCol w:w="1421"/>
            </w:tblGrid>
            <w:tr w:rsidR="006260AA" w:rsidRPr="006260AA">
              <w:trPr>
                <w:trHeight w:val="153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0分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1分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2分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3分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4分</w:t>
                  </w:r>
                </w:p>
              </w:tc>
            </w:tr>
            <w:tr w:rsidR="006260AA" w:rsidRPr="006260AA">
              <w:trPr>
                <w:trHeight w:val="153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你多久喝一次酒？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從未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每月少於一次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每月二到四次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每週二到三次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一週超過四次</w:t>
                  </w:r>
                </w:p>
              </w:tc>
            </w:tr>
            <w:tr w:rsidR="006260AA" w:rsidRPr="006260AA">
              <w:trPr>
                <w:trHeight w:val="153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在一般喝酒的日子，你一天可以喝多少酒 (單位 )？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1或2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3或4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5或6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7或9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spacing w:line="153" w:lineRule="atLeast"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超過10</w:t>
                  </w:r>
                </w:p>
              </w:tc>
            </w:tr>
            <w:tr w:rsidR="006260AA" w:rsidRPr="006260AA">
              <w:trPr>
                <w:trHeight w:val="762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多久會有一次喝超過六單位的酒？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從未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每月少於一次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每週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每天或幾乎 天天</w:t>
                  </w:r>
                </w:p>
              </w:tc>
            </w:tr>
            <w:tr w:rsidR="006260AA" w:rsidRPr="006260AA">
              <w:trPr>
                <w:trHeight w:val="746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你發現一旦開始喝第一口酒後就會一直喝下去的情形有多常見？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從未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每月少於一次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每週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每天或幾乎 天天</w:t>
                  </w:r>
                </w:p>
              </w:tc>
            </w:tr>
            <w:tr w:rsidR="006260AA" w:rsidRPr="006260AA">
              <w:trPr>
                <w:trHeight w:val="762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lastRenderedPageBreak/>
                    <w:t>因為喝酒而無法做你平常該做的事的情形有多常見？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從未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每月少於一次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每週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每天或幾乎 天天</w:t>
                  </w:r>
                </w:p>
              </w:tc>
            </w:tr>
            <w:tr w:rsidR="006260AA" w:rsidRPr="006260AA">
              <w:trPr>
                <w:trHeight w:val="762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經過一段時間的大量飲酒後，早上需要喝一杯才會覺得舒服的情形有多常見？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從未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每月少於一次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每週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每天或幾乎 天天</w:t>
                  </w:r>
                </w:p>
              </w:tc>
            </w:tr>
            <w:tr w:rsidR="006260AA" w:rsidRPr="006260AA">
              <w:trPr>
                <w:trHeight w:val="746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在酒後覺得愧疚或自責的情形有多常見？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從未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每月少於一次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每週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每天或幾乎 天天</w:t>
                  </w:r>
                </w:p>
              </w:tc>
            </w:tr>
            <w:tr w:rsidR="006260AA" w:rsidRPr="006260AA">
              <w:trPr>
                <w:trHeight w:val="762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酒後忘記前一晚發生事情的情形有多常見？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從未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每月少於一次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每月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每週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每天或幾乎 天天</w:t>
                  </w:r>
                </w:p>
              </w:tc>
            </w:tr>
            <w:tr w:rsidR="006260AA" w:rsidRPr="006260AA">
              <w:trPr>
                <w:trHeight w:val="1142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是否曾經有其他人或是你自己因為你的喝酒而受傷過？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無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有，但不是在過去一年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有，在過去一年中</w:t>
                  </w:r>
                </w:p>
              </w:tc>
            </w:tr>
            <w:tr w:rsidR="006260AA" w:rsidRPr="006260AA">
              <w:trPr>
                <w:trHeight w:val="1142"/>
              </w:trPr>
              <w:tc>
                <w:tcPr>
                  <w:tcW w:w="20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both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是否曾經有親友、醫生、或其他醫療人員關心你喝酒的問題，或是建議你少喝點？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無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有，但不是在過去一年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60AA" w:rsidRPr="006260AA" w:rsidRDefault="006260AA" w:rsidP="006260AA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szCs w:val="24"/>
                    </w:rPr>
                  </w:pPr>
                  <w:r w:rsidRPr="006260AA">
                    <w:rPr>
                      <w:rFonts w:ascii="細明體" w:eastAsia="細明體" w:hAnsi="細明體" w:cs="新細明體" w:hint="eastAsia"/>
                      <w:kern w:val="0"/>
                      <w:sz w:val="20"/>
                      <w:szCs w:val="20"/>
                    </w:rPr>
                    <w:t>有，在過去一年中</w:t>
                  </w:r>
                </w:p>
              </w:tc>
            </w:tr>
          </w:tbl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 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Wingdings" w:hint="eastAsia"/>
                <w:color w:val="333333"/>
                <w:kern w:val="0"/>
                <w:sz w:val="20"/>
                <w:szCs w:val="20"/>
              </w:rPr>
              <w:t>l.</w:t>
            </w: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因應與求助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若已產生問題性飲酒行為，但尚未達酒癮，請務必降低飲酒量。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若已達酒癮，對酒精產生依賴性，一旦停止或減少喝酒會出現戒斷症狀（包含冒汗、噁心、顫抖、焦慮、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新細明體" w:hint="eastAsia"/>
                <w:color w:val="333333"/>
                <w:kern w:val="0"/>
                <w:sz w:val="20"/>
                <w:szCs w:val="20"/>
              </w:rPr>
              <w:t>坐立不安、幻覺和癲癇者），請至各醫療機構精神科治療。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b/>
                <w:color w:val="333333"/>
                <w:kern w:val="0"/>
                <w:sz w:val="20"/>
                <w:szCs w:val="20"/>
              </w:rPr>
              <w:t> 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b/>
                <w:color w:val="333333"/>
                <w:kern w:val="0"/>
                <w:sz w:val="20"/>
                <w:szCs w:val="20"/>
              </w:rPr>
              <w:t>飲酒行為的提醒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空腹喝酒，要避免；持續喝酒，要不得。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勉強喝酒不應該、千萬不可喝酒比賽；喝酒過量最傷身。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喝酒速度不宜快。</w:t>
            </w:r>
          </w:p>
          <w:p w:rsidR="006260AA" w:rsidRPr="006260AA" w:rsidRDefault="006260AA" w:rsidP="006260AA">
            <w:pPr>
              <w:widowControl/>
              <w:tabs>
                <w:tab w:val="num" w:pos="480"/>
              </w:tabs>
              <w:ind w:left="48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未成年、孕婦、貧血症、痛風、糖尿病、消化性潰瘍、心臟病、肝病、骨病變，都不適合喝酒。</w:t>
            </w:r>
          </w:p>
          <w:p w:rsidR="006260AA" w:rsidRPr="006260AA" w:rsidRDefault="006260AA" w:rsidP="006260AA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  <w:r w:rsidRPr="006260AA">
              <w:rPr>
                <w:rFonts w:ascii="細明體" w:eastAsia="細明體" w:hAnsi="細明體" w:cs="Arial" w:hint="eastAsia"/>
                <w:color w:val="333333"/>
                <w:kern w:val="0"/>
                <w:sz w:val="20"/>
                <w:szCs w:val="20"/>
              </w:rPr>
              <w:t>藉酒澆愁愁更愁，傷了感情，毀了家庭。</w:t>
            </w:r>
          </w:p>
        </w:tc>
      </w:tr>
    </w:tbl>
    <w:p w:rsidR="00BF2B11" w:rsidRDefault="00BF2B11"/>
    <w:sectPr w:rsidR="00BF2B11" w:rsidSect="00BF2B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260AA"/>
    <w:rsid w:val="006260AA"/>
    <w:rsid w:val="00BF2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B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1203</Characters>
  <Application>Microsoft Office Word</Application>
  <DocSecurity>0</DocSecurity>
  <Lines>10</Lines>
  <Paragraphs>2</Paragraphs>
  <ScaleCrop>false</ScaleCrop>
  <Company>P.H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horken</dc:creator>
  <cp:keywords/>
  <dc:description/>
  <cp:lastModifiedBy>horken</cp:lastModifiedBy>
  <cp:revision>1</cp:revision>
  <dcterms:created xsi:type="dcterms:W3CDTF">2011-12-21T05:55:00Z</dcterms:created>
  <dcterms:modified xsi:type="dcterms:W3CDTF">2011-12-21T05:56:00Z</dcterms:modified>
</cp:coreProperties>
</file>